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8E" w:rsidRDefault="009175DD">
      <w:pPr>
        <w:ind w:left="3982"/>
      </w:pPr>
      <w:r>
        <w:rPr>
          <w:noProof/>
          <w:lang w:eastAsia="pt-BR" w:bidi="ar-SA"/>
        </w:rPr>
        <w:drawing>
          <wp:inline distT="0" distB="0" distL="0" distR="0">
            <wp:extent cx="852805" cy="8210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48E" w:rsidRDefault="009175DD">
      <w:pPr>
        <w:spacing w:before="111" w:line="250" w:lineRule="exact"/>
        <w:ind w:right="2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9"/>
          <w:sz w:val="22"/>
        </w:rPr>
        <w:t>MINISTÉRIO DA EDUCAÇÃO</w:t>
      </w:r>
    </w:p>
    <w:p w:rsidR="003A348E" w:rsidRDefault="009175DD">
      <w:pPr>
        <w:spacing w:line="247" w:lineRule="exact"/>
        <w:ind w:left="378" w:right="2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9"/>
          <w:sz w:val="22"/>
        </w:rPr>
        <w:t>SECRETARIA DE EDUCAÇÃO PROFISSIONAL E TECNOLÓGICA</w:t>
      </w:r>
    </w:p>
    <w:p w:rsidR="003A348E" w:rsidRDefault="009175DD">
      <w:pPr>
        <w:spacing w:line="226" w:lineRule="exact"/>
        <w:ind w:left="373" w:right="2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9"/>
          <w:sz w:val="20"/>
        </w:rPr>
        <w:t>INSTITUTO FEDERAL DE EDUCAÇÃO, CIÊNCIA E TECNOLOGIA DO CEARÁ</w:t>
      </w:r>
    </w:p>
    <w:p w:rsidR="003A348E" w:rsidRDefault="009175DD">
      <w:pPr>
        <w:spacing w:line="229" w:lineRule="exact"/>
        <w:ind w:left="361" w:right="2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color w:val="000009"/>
          <w:sz w:val="20"/>
        </w:rPr>
        <w:t xml:space="preserve">Campus </w:t>
      </w:r>
      <w:r>
        <w:rPr>
          <w:rFonts w:ascii="Times New Roman" w:hAnsi="Times New Roman"/>
          <w:b/>
          <w:bCs/>
          <w:sz w:val="20"/>
        </w:rPr>
        <w:t>Camocim</w:t>
      </w:r>
    </w:p>
    <w:p w:rsidR="003A348E" w:rsidRDefault="003A348E">
      <w:pPr>
        <w:pStyle w:val="Corpodetexto"/>
        <w:rPr>
          <w:rFonts w:ascii="Times New Roman" w:hAnsi="Times New Roman"/>
          <w:b/>
          <w:bCs/>
          <w:i/>
          <w:sz w:val="22"/>
        </w:rPr>
      </w:pPr>
    </w:p>
    <w:p w:rsidR="003A348E" w:rsidRDefault="009175DD">
      <w:pPr>
        <w:widowControl w:val="0"/>
        <w:spacing w:before="215"/>
        <w:jc w:val="center"/>
      </w:pPr>
      <w:r>
        <w:rPr>
          <w:rFonts w:ascii="Times New Roman" w:eastAsia="Times New Roman" w:hAnsi="Times New Roman" w:cs="Times New Roman"/>
          <w:b/>
        </w:rPr>
        <w:t>RESULTADO PROVISÓRIO DAS INSCRIÇÕES</w:t>
      </w:r>
    </w:p>
    <w:p w:rsidR="003A348E" w:rsidRDefault="003A348E">
      <w:pPr>
        <w:widowControl w:val="0"/>
        <w:spacing w:before="215"/>
        <w:jc w:val="center"/>
        <w:rPr>
          <w:rFonts w:ascii="Times New Roman" w:eastAsia="Times New Roman" w:hAnsi="Times New Roman" w:cs="Times New Roman"/>
          <w:b/>
        </w:rPr>
      </w:pPr>
    </w:p>
    <w:p w:rsidR="003A348E" w:rsidRDefault="009175DD">
      <w:pPr>
        <w:widowControl w:val="0"/>
        <w:spacing w:before="1" w:line="235" w:lineRule="auto"/>
        <w:ind w:left="540" w:right="375" w:hanging="2"/>
        <w:jc w:val="center"/>
      </w:pPr>
      <w:r>
        <w:rPr>
          <w:rFonts w:ascii="Times New Roman" w:eastAsia="Times New Roman" w:hAnsi="Times New Roman" w:cs="Times New Roman"/>
          <w:b/>
          <w:bCs/>
          <w:color w:val="000009"/>
        </w:rPr>
        <w:t xml:space="preserve">PROCESSO SELETIVO </w:t>
      </w:r>
      <w:r>
        <w:rPr>
          <w:rFonts w:ascii="Times New Roman" w:eastAsia="Times New Roman" w:hAnsi="Times New Roman" w:cs="Times New Roman"/>
          <w:b/>
          <w:bCs/>
          <w:color w:val="000009"/>
          <w:spacing w:val="-5"/>
        </w:rPr>
        <w:t xml:space="preserve">PARA </w:t>
      </w:r>
      <w:r>
        <w:rPr>
          <w:rFonts w:ascii="Times New Roman" w:eastAsia="Times New Roman" w:hAnsi="Times New Roman" w:cs="Times New Roman"/>
          <w:b/>
          <w:bCs/>
          <w:color w:val="000009"/>
        </w:rPr>
        <w:t xml:space="preserve">CONCESSÃO DE </w:t>
      </w:r>
      <w:r>
        <w:rPr>
          <w:rFonts w:ascii="Times New Roman" w:eastAsia="Times New Roman" w:hAnsi="Times New Roman" w:cs="Times New Roman"/>
          <w:b/>
          <w:bCs/>
          <w:color w:val="000009"/>
          <w:spacing w:val="-5"/>
        </w:rPr>
        <w:t xml:space="preserve">AFASTAMENTO </w:t>
      </w:r>
      <w:r>
        <w:rPr>
          <w:rFonts w:ascii="Times New Roman" w:eastAsia="Times New Roman" w:hAnsi="Times New Roman" w:cs="Times New Roman"/>
          <w:b/>
          <w:bCs/>
          <w:color w:val="000009"/>
        </w:rPr>
        <w:t xml:space="preserve">AOS SERVIDORES </w:t>
      </w:r>
      <w:r>
        <w:rPr>
          <w:rFonts w:ascii="Times New Roman" w:eastAsia="Times New Roman" w:hAnsi="Times New Roman" w:cs="Times New Roman"/>
          <w:b/>
          <w:bCs/>
          <w:color w:val="000009"/>
          <w:spacing w:val="-13"/>
        </w:rPr>
        <w:t xml:space="preserve">DOCENTES </w:t>
      </w:r>
      <w:r>
        <w:rPr>
          <w:rFonts w:ascii="Times New Roman" w:eastAsia="Times New Roman" w:hAnsi="Times New Roman" w:cs="Times New Roman"/>
          <w:b/>
          <w:bCs/>
          <w:color w:val="000009"/>
          <w:spacing w:val="-12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000009"/>
          <w:spacing w:val="-17"/>
        </w:rPr>
        <w:t xml:space="preserve">TÉCNICO-ADMINISTRATIVOS </w:t>
      </w:r>
      <w:r>
        <w:rPr>
          <w:rFonts w:ascii="Times New Roman" w:eastAsia="Times New Roman" w:hAnsi="Times New Roman" w:cs="Times New Roman"/>
          <w:b/>
          <w:bCs/>
          <w:color w:val="000009"/>
          <w:spacing w:val="-12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color w:val="000009"/>
          <w:spacing w:val="-14"/>
        </w:rPr>
        <w:t xml:space="preserve">QUADRO PERMANENTE DO CAMPUS </w:t>
      </w:r>
      <w:r>
        <w:rPr>
          <w:rFonts w:ascii="Times New Roman" w:eastAsia="Times New Roman" w:hAnsi="Times New Roman" w:cs="Times New Roman"/>
          <w:b/>
          <w:bCs/>
          <w:color w:val="000009"/>
          <w:spacing w:val="-1"/>
        </w:rPr>
        <w:t>CAMOCIM</w:t>
      </w:r>
    </w:p>
    <w:p w:rsidR="003A348E" w:rsidRDefault="009175DD">
      <w:pPr>
        <w:widowControl w:val="0"/>
        <w:spacing w:before="215"/>
        <w:jc w:val="center"/>
      </w:pPr>
      <w:r>
        <w:rPr>
          <w:rFonts w:ascii="Times New Roman" w:eastAsia="Times New Roman" w:hAnsi="Times New Roman" w:cs="Times New Roman"/>
        </w:rPr>
        <w:t xml:space="preserve">EDITAL </w:t>
      </w:r>
      <w:r>
        <w:rPr>
          <w:rFonts w:ascii="Times New Roman" w:eastAsia="Times New Roman" w:hAnsi="Times New Roman" w:cs="Times New Roman"/>
        </w:rPr>
        <w:t>Nº 05</w:t>
      </w:r>
      <w:r>
        <w:rPr>
          <w:rFonts w:ascii="Times New Roman" w:eastAsia="Times New Roman" w:hAnsi="Times New Roman" w:cs="Times New Roman"/>
        </w:rPr>
        <w:t>/2021/</w:t>
      </w:r>
      <w:r>
        <w:rPr>
          <w:rFonts w:ascii="Times New Roman" w:eastAsia="Times New Roman" w:hAnsi="Times New Roman" w:cs="Times New Roman"/>
          <w:i/>
        </w:rPr>
        <w:t xml:space="preserve">CAMPUS </w:t>
      </w:r>
      <w:r>
        <w:rPr>
          <w:rFonts w:ascii="Times New Roman" w:eastAsia="Times New Roman" w:hAnsi="Times New Roman" w:cs="Times New Roman"/>
        </w:rPr>
        <w:t>CAMOCIM/</w:t>
      </w:r>
      <w:r>
        <w:rPr>
          <w:rFonts w:ascii="Times New Roman" w:eastAsia="Times New Roman" w:hAnsi="Times New Roman" w:cs="Times New Roman"/>
        </w:rPr>
        <w:t>IFCE, DE 05 DE ABRIL DE 2021</w:t>
      </w:r>
    </w:p>
    <w:p w:rsidR="003A348E" w:rsidRDefault="003A348E">
      <w:pPr>
        <w:pStyle w:val="Corpodetexto"/>
        <w:spacing w:before="1" w:after="0"/>
        <w:rPr>
          <w:rFonts w:ascii="Times New Roman" w:hAnsi="Times New Roman"/>
          <w:b/>
          <w:bCs/>
        </w:rPr>
      </w:pPr>
    </w:p>
    <w:p w:rsidR="003A348E" w:rsidRDefault="003A348E">
      <w:pPr>
        <w:rPr>
          <w:rFonts w:ascii="Times New Roman" w:hAnsi="Times New Roman"/>
        </w:rPr>
      </w:pPr>
    </w:p>
    <w:p w:rsidR="003A348E" w:rsidRDefault="003A348E">
      <w:pPr>
        <w:rPr>
          <w:rFonts w:ascii="Times New Roman" w:hAnsi="Times New Roman"/>
        </w:rPr>
      </w:pPr>
    </w:p>
    <w:p w:rsidR="003A348E" w:rsidRDefault="009175DD">
      <w:pPr>
        <w:jc w:val="both"/>
      </w:pPr>
      <w:r>
        <w:rPr>
          <w:rFonts w:ascii="Times New Roman" w:hAnsi="Times New Roman"/>
        </w:rPr>
        <w:t xml:space="preserve">A Comissão de Afastamento torna público o </w:t>
      </w:r>
      <w:r>
        <w:rPr>
          <w:rFonts w:ascii="Times New Roman" w:hAnsi="Times New Roman"/>
          <w:b/>
          <w:bCs/>
        </w:rPr>
        <w:t>RESULTADO PROVISÓRIO DAS INSCRIÇÕES</w:t>
      </w:r>
      <w:r>
        <w:rPr>
          <w:rFonts w:ascii="Times New Roman" w:hAnsi="Times New Roman"/>
        </w:rPr>
        <w:t xml:space="preserve"> deferidas e indeferidas </w:t>
      </w:r>
      <w:r>
        <w:rPr>
          <w:rFonts w:ascii="Times New Roman" w:hAnsi="Times New Roman"/>
        </w:rPr>
        <w:t xml:space="preserve">do Processo Seletivo para Concessão de Afastamento para os servidores Docentes e Técnico-administrativos do quadro permanente do IFCE </w:t>
      </w:r>
      <w:r>
        <w:rPr>
          <w:rFonts w:ascii="Times New Roman" w:hAnsi="Times New Roman"/>
          <w:i/>
          <w:iCs/>
        </w:rPr>
        <w:t>campus</w:t>
      </w:r>
      <w:r>
        <w:rPr>
          <w:rFonts w:ascii="Times New Roman" w:hAnsi="Times New Roman"/>
        </w:rPr>
        <w:t xml:space="preserve"> Camocim, para participar em programa de Pós-graduação Stricto Sensu.</w:t>
      </w:r>
    </w:p>
    <w:p w:rsidR="003A348E" w:rsidRDefault="003A348E">
      <w:pPr>
        <w:rPr>
          <w:rFonts w:ascii="Times New Roman" w:hAnsi="Times New Roman"/>
        </w:rPr>
      </w:pPr>
    </w:p>
    <w:p w:rsidR="003A348E" w:rsidRDefault="003A348E">
      <w:pPr>
        <w:rPr>
          <w:rFonts w:ascii="Times New Roman" w:hAnsi="Times New Roman"/>
        </w:rPr>
      </w:pPr>
    </w:p>
    <w:p w:rsidR="003A348E" w:rsidRDefault="003A348E">
      <w:pPr>
        <w:rPr>
          <w:rFonts w:ascii="Times New Roman" w:hAnsi="Times New Roman"/>
        </w:rPr>
      </w:pPr>
    </w:p>
    <w:p w:rsidR="003A348E" w:rsidRDefault="00917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QUADRO GERAL DE INSCRIÇÃO</w:t>
      </w:r>
    </w:p>
    <w:p w:rsidR="003A348E" w:rsidRDefault="003A348E">
      <w:pPr>
        <w:rPr>
          <w:rFonts w:ascii="Times New Roman" w:hAnsi="Times New Roman"/>
        </w:rPr>
      </w:pPr>
    </w:p>
    <w:tbl>
      <w:tblPr>
        <w:tblW w:w="8850" w:type="dxa"/>
        <w:tblInd w:w="3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295"/>
        <w:gridCol w:w="1636"/>
        <w:gridCol w:w="1444"/>
        <w:gridCol w:w="1475"/>
        <w:gridCol w:w="1649"/>
      </w:tblGrid>
      <w:tr w:rsidR="003A348E">
        <w:trPr>
          <w:trHeight w:val="238"/>
        </w:trPr>
        <w:tc>
          <w:tcPr>
            <w:tcW w:w="4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line="218" w:lineRule="exact"/>
              <w:ind w:left="1162"/>
              <w:jc w:val="center"/>
            </w:pPr>
            <w:r>
              <w:rPr>
                <w:b/>
                <w:color w:val="000009"/>
              </w:rPr>
              <w:t xml:space="preserve">TÉCNICO </w:t>
            </w:r>
            <w:r>
              <w:rPr>
                <w:b/>
                <w:color w:val="000009"/>
              </w:rPr>
              <w:t>ADMINISTRATIVO</w:t>
            </w:r>
          </w:p>
        </w:tc>
        <w:tc>
          <w:tcPr>
            <w:tcW w:w="45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line="218" w:lineRule="exact"/>
              <w:ind w:left="1615" w:right="1593"/>
              <w:jc w:val="center"/>
            </w:pPr>
            <w:r>
              <w:rPr>
                <w:b/>
                <w:color w:val="000009"/>
              </w:rPr>
              <w:t>DOCENTE</w:t>
            </w:r>
          </w:p>
        </w:tc>
      </w:tr>
      <w:tr w:rsidR="003A348E">
        <w:trPr>
          <w:trHeight w:val="464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before="111"/>
              <w:ind w:left="110" w:right="80"/>
              <w:jc w:val="center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MESTRADO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before="111"/>
              <w:ind w:left="29" w:right="3"/>
              <w:jc w:val="center"/>
            </w:pPr>
            <w:r>
              <w:rPr>
                <w:color w:val="000009"/>
                <w:w w:val="95"/>
                <w:sz w:val="20"/>
                <w:szCs w:val="20"/>
              </w:rPr>
              <w:t>DOUTORADO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line="224" w:lineRule="exact"/>
              <w:ind w:right="117"/>
              <w:jc w:val="center"/>
              <w:rPr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PÓS-</w:t>
            </w:r>
          </w:p>
          <w:p w:rsidR="003A348E" w:rsidRDefault="009175DD">
            <w:pPr>
              <w:pStyle w:val="TableParagraph"/>
              <w:spacing w:line="220" w:lineRule="exact"/>
              <w:ind w:left="129" w:right="180"/>
              <w:jc w:val="center"/>
            </w:pPr>
            <w:r>
              <w:rPr>
                <w:color w:val="000009"/>
                <w:sz w:val="20"/>
                <w:szCs w:val="20"/>
              </w:rPr>
              <w:t>DOUTORADO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before="111"/>
              <w:ind w:left="24"/>
              <w:jc w:val="center"/>
            </w:pPr>
            <w:r>
              <w:rPr>
                <w:color w:val="000009"/>
                <w:w w:val="95"/>
                <w:sz w:val="20"/>
                <w:szCs w:val="20"/>
              </w:rPr>
              <w:t>MESTRADO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before="111"/>
              <w:ind w:left="101" w:right="77"/>
              <w:jc w:val="center"/>
            </w:pPr>
            <w:r>
              <w:rPr>
                <w:color w:val="000009"/>
                <w:sz w:val="20"/>
                <w:szCs w:val="20"/>
              </w:rPr>
              <w:t>DOUTORADO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9175DD">
            <w:pPr>
              <w:pStyle w:val="TableParagraph"/>
              <w:spacing w:line="224" w:lineRule="exact"/>
              <w:ind w:left="120" w:right="114"/>
              <w:jc w:val="center"/>
            </w:pPr>
            <w:r>
              <w:rPr>
                <w:color w:val="000009"/>
                <w:sz w:val="20"/>
                <w:szCs w:val="20"/>
              </w:rPr>
              <w:t>PÓS-</w:t>
            </w:r>
          </w:p>
          <w:p w:rsidR="003A348E" w:rsidRDefault="009175DD">
            <w:pPr>
              <w:pStyle w:val="TableParagraph"/>
              <w:spacing w:line="220" w:lineRule="exact"/>
              <w:ind w:left="120" w:right="176"/>
              <w:jc w:val="center"/>
            </w:pPr>
            <w:r>
              <w:rPr>
                <w:color w:val="000009"/>
                <w:sz w:val="20"/>
                <w:szCs w:val="20"/>
              </w:rPr>
              <w:t>DOUTORADO</w:t>
            </w:r>
          </w:p>
        </w:tc>
      </w:tr>
      <w:tr w:rsidR="003A348E">
        <w:trPr>
          <w:trHeight w:val="256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3A348E">
            <w:pPr>
              <w:pStyle w:val="TableParagraph"/>
              <w:spacing w:line="211" w:lineRule="exact"/>
              <w:ind w:left="62" w:right="80"/>
              <w:jc w:val="center"/>
              <w:rPr>
                <w:b/>
              </w:rPr>
            </w:pPr>
          </w:p>
          <w:p w:rsidR="003A348E" w:rsidRDefault="009175DD">
            <w:pPr>
              <w:pStyle w:val="TableParagraph"/>
              <w:spacing w:line="211" w:lineRule="exact"/>
              <w:ind w:left="62" w:right="80"/>
              <w:jc w:val="center"/>
            </w:pPr>
            <w:r>
              <w:rPr>
                <w:b/>
                <w:color w:val="2A6099"/>
              </w:rPr>
              <w:t>02 inscrições</w:t>
            </w:r>
          </w:p>
        </w:tc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3A348E">
            <w:pPr>
              <w:pStyle w:val="TableParagraph"/>
              <w:spacing w:line="211" w:lineRule="exact"/>
              <w:ind w:left="28"/>
              <w:jc w:val="center"/>
              <w:rPr>
                <w:b/>
              </w:rPr>
            </w:pPr>
          </w:p>
          <w:p w:rsidR="003A348E" w:rsidRDefault="009175DD">
            <w:pPr>
              <w:pStyle w:val="TableParagraph"/>
              <w:spacing w:line="211" w:lineRule="exact"/>
              <w:ind w:left="28"/>
              <w:jc w:val="center"/>
            </w:pPr>
            <w:r>
              <w:rPr>
                <w:b/>
              </w:rPr>
              <w:t>Sem oferta de vagas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3A348E">
            <w:pPr>
              <w:pStyle w:val="TableParagraph"/>
              <w:spacing w:line="211" w:lineRule="exact"/>
              <w:ind w:left="28"/>
              <w:jc w:val="center"/>
              <w:rPr>
                <w:b/>
              </w:rPr>
            </w:pPr>
          </w:p>
          <w:p w:rsidR="003A348E" w:rsidRDefault="009175DD">
            <w:pPr>
              <w:pStyle w:val="TableParagraph"/>
              <w:spacing w:line="211" w:lineRule="exact"/>
              <w:ind w:left="28"/>
              <w:jc w:val="center"/>
            </w:pPr>
            <w:r>
              <w:rPr>
                <w:b/>
              </w:rPr>
              <w:t>Sem oferta de vagas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3A348E">
            <w:pPr>
              <w:pStyle w:val="TableParagraph"/>
              <w:spacing w:line="211" w:lineRule="exact"/>
              <w:ind w:left="62" w:right="80"/>
              <w:jc w:val="center"/>
              <w:rPr>
                <w:b/>
              </w:rPr>
            </w:pPr>
          </w:p>
          <w:p w:rsidR="003A348E" w:rsidRDefault="009175DD">
            <w:pPr>
              <w:pStyle w:val="TableParagraph"/>
              <w:spacing w:line="211" w:lineRule="exact"/>
              <w:ind w:left="62" w:right="80"/>
              <w:jc w:val="center"/>
            </w:pPr>
            <w:r>
              <w:rPr>
                <w:b/>
                <w:color w:val="2A6099"/>
              </w:rPr>
              <w:t>02 inscrições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3A348E">
            <w:pPr>
              <w:pStyle w:val="TableParagraph"/>
              <w:spacing w:line="211" w:lineRule="exact"/>
              <w:ind w:left="28"/>
              <w:jc w:val="center"/>
              <w:rPr>
                <w:b/>
              </w:rPr>
            </w:pPr>
          </w:p>
          <w:p w:rsidR="003A348E" w:rsidRDefault="009175DD">
            <w:pPr>
              <w:pStyle w:val="TableParagraph"/>
              <w:spacing w:line="211" w:lineRule="exact"/>
              <w:ind w:left="28"/>
              <w:jc w:val="center"/>
            </w:pPr>
            <w:r>
              <w:rPr>
                <w:b/>
                <w:color w:val="2A6099"/>
              </w:rPr>
              <w:t xml:space="preserve">Sem </w:t>
            </w:r>
          </w:p>
          <w:p w:rsidR="003A348E" w:rsidRDefault="009175DD">
            <w:pPr>
              <w:pStyle w:val="TableParagraph"/>
              <w:spacing w:line="211" w:lineRule="exact"/>
              <w:ind w:left="28"/>
              <w:jc w:val="center"/>
            </w:pPr>
            <w:r>
              <w:rPr>
                <w:b/>
                <w:color w:val="2A6099"/>
              </w:rPr>
              <w:t>inscrição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348E" w:rsidRDefault="003A348E">
            <w:pPr>
              <w:pStyle w:val="TableParagraph"/>
              <w:spacing w:line="211" w:lineRule="exact"/>
              <w:ind w:left="28"/>
              <w:jc w:val="center"/>
              <w:rPr>
                <w:b/>
              </w:rPr>
            </w:pPr>
          </w:p>
          <w:p w:rsidR="003A348E" w:rsidRDefault="009175DD">
            <w:pPr>
              <w:pStyle w:val="TableParagraph"/>
              <w:spacing w:line="211" w:lineRule="exact"/>
              <w:ind w:left="28"/>
              <w:jc w:val="center"/>
            </w:pPr>
            <w:r>
              <w:rPr>
                <w:b/>
              </w:rPr>
              <w:t>Sem oferta de vagas</w:t>
            </w:r>
          </w:p>
        </w:tc>
      </w:tr>
    </w:tbl>
    <w:p w:rsidR="003A348E" w:rsidRDefault="003A348E">
      <w:pPr>
        <w:rPr>
          <w:rFonts w:ascii="Times New Roman" w:hAnsi="Times New Roman"/>
        </w:rPr>
      </w:pPr>
    </w:p>
    <w:p w:rsidR="003A348E" w:rsidRDefault="003A348E">
      <w:pPr>
        <w:rPr>
          <w:rFonts w:ascii="Times New Roman" w:hAnsi="Times New Roman"/>
        </w:rPr>
      </w:pPr>
    </w:p>
    <w:p w:rsidR="003A348E" w:rsidRDefault="003A348E">
      <w:pPr>
        <w:rPr>
          <w:rFonts w:ascii="Times New Roman" w:hAnsi="Times New Roman"/>
          <w:b/>
          <w:bCs/>
        </w:rPr>
      </w:pPr>
    </w:p>
    <w:p w:rsidR="003A348E" w:rsidRDefault="003A348E">
      <w:pPr>
        <w:rPr>
          <w:rFonts w:ascii="Times New Roman" w:hAnsi="Times New Roman"/>
          <w:b/>
          <w:bCs/>
        </w:rPr>
      </w:pPr>
    </w:p>
    <w:p w:rsidR="003A348E" w:rsidRDefault="00917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CATEGORIA: TAE</w:t>
      </w:r>
    </w:p>
    <w:p w:rsidR="003A348E" w:rsidRDefault="003A348E">
      <w:pPr>
        <w:jc w:val="center"/>
        <w:rPr>
          <w:rFonts w:ascii="Times New Roman" w:hAnsi="Times New Roman"/>
          <w:b/>
          <w:bCs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81"/>
        <w:gridCol w:w="1584"/>
        <w:gridCol w:w="1652"/>
        <w:gridCol w:w="1506"/>
        <w:gridCol w:w="3615"/>
      </w:tblGrid>
      <w:tr w:rsidR="003A348E" w:rsidTr="009175DD"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SIAPE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RESULTADO </w:t>
            </w:r>
            <w:r>
              <w:rPr>
                <w:b/>
                <w:bCs/>
                <w:color w:val="000000"/>
              </w:rPr>
              <w:t>PROVISÓRIO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VAGA PLEITEADA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OBSERVAÇÃO</w:t>
            </w:r>
          </w:p>
        </w:tc>
      </w:tr>
      <w:tr w:rsidR="003A348E" w:rsidTr="009175DD"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rPr>
                <w:color w:val="000000"/>
              </w:rPr>
            </w:pPr>
            <w:r>
              <w:rPr>
                <w:color w:val="000000"/>
              </w:rPr>
              <w:t>2165924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Ednailson</w:t>
            </w:r>
            <w:proofErr w:type="spellEnd"/>
            <w:r>
              <w:rPr>
                <w:color w:val="000000"/>
              </w:rPr>
              <w:t xml:space="preserve"> Passos dos Santos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DEFERIDO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8E" w:rsidRDefault="003A348E">
            <w:pPr>
              <w:pStyle w:val="Contedodatabela"/>
              <w:rPr>
                <w:color w:val="000000"/>
              </w:rPr>
            </w:pPr>
          </w:p>
        </w:tc>
      </w:tr>
      <w:tr w:rsidR="003A348E" w:rsidTr="009175DD"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rPr>
                <w:color w:val="000000"/>
              </w:rPr>
            </w:pPr>
            <w:r>
              <w:rPr>
                <w:color w:val="000000"/>
              </w:rPr>
              <w:t>1241864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Francisco </w:t>
            </w:r>
            <w:proofErr w:type="spellStart"/>
            <w:r>
              <w:rPr>
                <w:color w:val="000000"/>
              </w:rPr>
              <w:t>Romerio</w:t>
            </w:r>
            <w:proofErr w:type="spellEnd"/>
            <w:r>
              <w:rPr>
                <w:color w:val="000000"/>
              </w:rPr>
              <w:t xml:space="preserve"> Teixeira do Nascimento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 w:rsidP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INDEFERIDO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3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5DD" w:rsidRDefault="009175DD" w:rsidP="009175DD">
            <w:pPr>
              <w:jc w:val="both"/>
            </w:pPr>
            <w:r>
              <w:t>-</w:t>
            </w:r>
            <w:r>
              <w:t>Não cumpriu o requisito do item 4.1, letra a, do edital. (</w:t>
            </w:r>
            <w:r w:rsidRPr="00540D6A">
              <w:t>Ser titular de cargo efetivo no IFCE há pelo menos três anos para mestrado</w:t>
            </w:r>
            <w:r>
              <w:t>)</w:t>
            </w:r>
            <w:r>
              <w:t>.</w:t>
            </w:r>
          </w:p>
          <w:p w:rsidR="009175DD" w:rsidRDefault="009175DD" w:rsidP="009175DD">
            <w:pPr>
              <w:jc w:val="both"/>
            </w:pPr>
            <w:r>
              <w:lastRenderedPageBreak/>
              <w:t>-</w:t>
            </w:r>
            <w:r>
              <w:t>Não apresentou o documento exigido no item 5.2, letra c, do edital. (Relatório de afastamentos)</w:t>
            </w:r>
            <w:r>
              <w:t>.</w:t>
            </w:r>
          </w:p>
          <w:p w:rsidR="009175DD" w:rsidRDefault="009175DD" w:rsidP="009175DD">
            <w:pPr>
              <w:jc w:val="both"/>
            </w:pPr>
          </w:p>
          <w:p w:rsidR="009175DD" w:rsidRDefault="009175DD" w:rsidP="009175DD">
            <w:pPr>
              <w:jc w:val="both"/>
            </w:pPr>
            <w:r>
              <w:t>-</w:t>
            </w:r>
            <w:r>
              <w:t>Não apresentou a documentação comprobatória do Item 1, anexo IV (cópia do edital)</w:t>
            </w:r>
            <w:r>
              <w:t>.</w:t>
            </w:r>
          </w:p>
          <w:p w:rsidR="009175DD" w:rsidRDefault="009175DD" w:rsidP="009175DD">
            <w:pPr>
              <w:jc w:val="both"/>
            </w:pPr>
          </w:p>
          <w:p w:rsidR="009175DD" w:rsidRDefault="009175DD" w:rsidP="009175DD">
            <w:pPr>
              <w:jc w:val="both"/>
            </w:pPr>
            <w:r>
              <w:t>-</w:t>
            </w:r>
            <w:r>
              <w:t xml:space="preserve">Não apresentou a documentação comprobatória do Item 5, anexo IV (Pontuação obtida na última avaliação de desempenho de servidor técnico-administrativo para efeito de </w:t>
            </w:r>
            <w:r>
              <w:t>progressão/</w:t>
            </w:r>
            <w:bookmarkStart w:id="0" w:name="_GoBack"/>
            <w:bookmarkEnd w:id="0"/>
            <w:r>
              <w:t>Declaração</w:t>
            </w:r>
            <w:r>
              <w:t xml:space="preserve"> </w:t>
            </w:r>
            <w:r>
              <w:t>emitida pelo núcleo de gestão de pessoas da unidade administrativa de lotação do</w:t>
            </w:r>
            <w:r>
              <w:t xml:space="preserve"> </w:t>
            </w:r>
            <w:r>
              <w:t>servidor.)</w:t>
            </w:r>
          </w:p>
          <w:p w:rsidR="003A348E" w:rsidRPr="009175DD" w:rsidRDefault="003A348E" w:rsidP="009175DD">
            <w:pPr>
              <w:jc w:val="both"/>
            </w:pPr>
          </w:p>
        </w:tc>
      </w:tr>
    </w:tbl>
    <w:p w:rsidR="003A348E" w:rsidRDefault="003A348E">
      <w:pPr>
        <w:jc w:val="center"/>
        <w:rPr>
          <w:rFonts w:ascii="Times New Roman" w:hAnsi="Times New Roman"/>
          <w:b/>
          <w:bCs/>
        </w:rPr>
      </w:pPr>
    </w:p>
    <w:p w:rsidR="003A348E" w:rsidRDefault="003A348E">
      <w:pPr>
        <w:jc w:val="center"/>
        <w:rPr>
          <w:rFonts w:ascii="Times New Roman" w:hAnsi="Times New Roman"/>
          <w:b/>
          <w:bCs/>
        </w:rPr>
      </w:pPr>
    </w:p>
    <w:p w:rsidR="003A348E" w:rsidRDefault="003A348E">
      <w:pPr>
        <w:rPr>
          <w:rFonts w:ascii="Times New Roman" w:hAnsi="Times New Roman"/>
          <w:b/>
          <w:bCs/>
        </w:rPr>
      </w:pPr>
    </w:p>
    <w:p w:rsidR="003A348E" w:rsidRDefault="009175D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CATEGORIA: DOCENTE</w:t>
      </w:r>
    </w:p>
    <w:p w:rsidR="003A348E" w:rsidRDefault="003A348E">
      <w:pPr>
        <w:rPr>
          <w:rFonts w:ascii="Times New Roman" w:hAnsi="Times New Roman"/>
          <w:b/>
          <w:bCs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0"/>
        <w:gridCol w:w="2550"/>
        <w:gridCol w:w="2050"/>
        <w:gridCol w:w="1588"/>
        <w:gridCol w:w="2150"/>
      </w:tblGrid>
      <w:tr w:rsidR="003A348E"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SIAPE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RESULTADO PROVISÓRIO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VAGA PLEITEADA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OBSERVAÇÃO</w:t>
            </w:r>
          </w:p>
        </w:tc>
      </w:tr>
      <w:tr w:rsidR="003A348E"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rPr>
                <w:color w:val="000000"/>
              </w:rPr>
            </w:pPr>
            <w:r>
              <w:rPr>
                <w:color w:val="000000"/>
              </w:rPr>
              <w:t>3122319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 w:rsidP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Marília Alencar Freitas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 w:rsidP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DEFERIDO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8E" w:rsidRDefault="003A348E">
            <w:pPr>
              <w:pStyle w:val="Contedodatabela"/>
              <w:rPr>
                <w:color w:val="000000"/>
              </w:rPr>
            </w:pPr>
          </w:p>
        </w:tc>
      </w:tr>
      <w:tr w:rsidR="003A348E"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rPr>
                <w:color w:val="000000"/>
              </w:rPr>
            </w:pPr>
            <w:r>
              <w:rPr>
                <w:color w:val="000000"/>
              </w:rPr>
              <w:t>2188951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9175DD">
            <w:pPr>
              <w:pStyle w:val="Contedodatabela"/>
              <w:rPr>
                <w:color w:val="000000"/>
              </w:rPr>
            </w:pPr>
            <w:r>
              <w:rPr>
                <w:color w:val="000000"/>
              </w:rPr>
              <w:t xml:space="preserve">Orlando </w:t>
            </w:r>
            <w:proofErr w:type="spellStart"/>
            <w:r>
              <w:rPr>
                <w:color w:val="000000"/>
              </w:rPr>
              <w:t>Cantuário</w:t>
            </w:r>
            <w:proofErr w:type="spellEnd"/>
            <w:r>
              <w:rPr>
                <w:color w:val="000000"/>
              </w:rPr>
              <w:t xml:space="preserve"> de Assunção Filho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3A348E">
            <w:pPr>
              <w:pStyle w:val="Contedodatabela"/>
              <w:jc w:val="center"/>
              <w:rPr>
                <w:color w:val="000000"/>
              </w:rPr>
            </w:pPr>
          </w:p>
          <w:p w:rsidR="003A348E" w:rsidRDefault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DEFERIDO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48E" w:rsidRDefault="003A348E">
            <w:pPr>
              <w:pStyle w:val="Contedodatabela"/>
              <w:jc w:val="center"/>
              <w:rPr>
                <w:color w:val="000000"/>
              </w:rPr>
            </w:pPr>
          </w:p>
          <w:p w:rsidR="003A348E" w:rsidRDefault="009175DD">
            <w:pPr>
              <w:pStyle w:val="Contedodatabela"/>
              <w:jc w:val="center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</w:tc>
        <w:tc>
          <w:tcPr>
            <w:tcW w:w="2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48E" w:rsidRDefault="003A348E">
            <w:pPr>
              <w:pStyle w:val="Contedodatabela"/>
              <w:rPr>
                <w:color w:val="000000"/>
              </w:rPr>
            </w:pPr>
          </w:p>
        </w:tc>
      </w:tr>
    </w:tbl>
    <w:p w:rsidR="003A348E" w:rsidRDefault="003A348E">
      <w:pPr>
        <w:rPr>
          <w:rFonts w:ascii="Times New Roman" w:hAnsi="Times New Roman"/>
          <w:b/>
          <w:bCs/>
        </w:rPr>
      </w:pPr>
    </w:p>
    <w:p w:rsidR="003A348E" w:rsidRDefault="003A348E">
      <w:pPr>
        <w:jc w:val="right"/>
        <w:rPr>
          <w:rFonts w:ascii="Times New Roman" w:hAnsi="Times New Roman"/>
          <w:b/>
          <w:bCs/>
        </w:rPr>
      </w:pPr>
    </w:p>
    <w:p w:rsidR="003A348E" w:rsidRDefault="009175DD">
      <w:pPr>
        <w:jc w:val="right"/>
      </w:pPr>
      <w:r>
        <w:rPr>
          <w:rFonts w:ascii="Times New Roman" w:hAnsi="Times New Roman"/>
          <w:b/>
          <w:bCs/>
        </w:rPr>
        <w:t>Camocim, 19 de abril de 2021</w:t>
      </w:r>
    </w:p>
    <w:p w:rsidR="003A348E" w:rsidRDefault="003A348E">
      <w:pPr>
        <w:jc w:val="right"/>
        <w:rPr>
          <w:rFonts w:ascii="Times New Roman" w:hAnsi="Times New Roman"/>
          <w:b/>
          <w:bCs/>
        </w:rPr>
      </w:pPr>
    </w:p>
    <w:p w:rsidR="003A348E" w:rsidRDefault="003A348E">
      <w:pPr>
        <w:jc w:val="right"/>
        <w:rPr>
          <w:rFonts w:ascii="Times New Roman" w:hAnsi="Times New Roman"/>
          <w:b/>
          <w:bCs/>
        </w:rPr>
      </w:pPr>
    </w:p>
    <w:p w:rsidR="003A348E" w:rsidRDefault="009175DD">
      <w:pPr>
        <w:jc w:val="center"/>
      </w:pPr>
      <w:r>
        <w:rPr>
          <w:rFonts w:ascii="Times New Roman" w:hAnsi="Times New Roman"/>
          <w:b/>
          <w:bCs/>
        </w:rPr>
        <w:t>Comissão de Afastamento</w:t>
      </w:r>
    </w:p>
    <w:p w:rsidR="003A348E" w:rsidRDefault="009175DD">
      <w:pPr>
        <w:jc w:val="center"/>
      </w:pPr>
      <w:r>
        <w:rPr>
          <w:rFonts w:ascii="Times New Roman" w:hAnsi="Times New Roman"/>
          <w:b/>
          <w:bCs/>
        </w:rPr>
        <w:t xml:space="preserve">IFCE </w:t>
      </w:r>
      <w:r>
        <w:rPr>
          <w:rFonts w:ascii="Times New Roman" w:hAnsi="Times New Roman"/>
          <w:b/>
          <w:bCs/>
          <w:i/>
          <w:iCs/>
        </w:rPr>
        <w:t>campus</w:t>
      </w:r>
      <w:r>
        <w:rPr>
          <w:rFonts w:ascii="Times New Roman" w:hAnsi="Times New Roman"/>
          <w:b/>
          <w:bCs/>
        </w:rPr>
        <w:t xml:space="preserve"> Camocim</w:t>
      </w:r>
    </w:p>
    <w:sectPr w:rsidR="003A348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A348E"/>
    <w:rsid w:val="003A348E"/>
    <w:rsid w:val="0091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10F2"/>
  <w15:docId w15:val="{BD1FFA27-423C-4148-8367-D3341AE7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qFormat/>
    <w:pPr>
      <w:ind w:left="970" w:hanging="566"/>
      <w:outlineLvl w:val="0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9175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Junior Aguiar</cp:lastModifiedBy>
  <cp:revision>5</cp:revision>
  <dcterms:created xsi:type="dcterms:W3CDTF">2020-02-21T10:45:00Z</dcterms:created>
  <dcterms:modified xsi:type="dcterms:W3CDTF">2021-04-19T20:12:00Z</dcterms:modified>
  <dc:language>pt-BR</dc:language>
</cp:coreProperties>
</file>