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D9" w:rsidRPr="00DE6ED9" w:rsidRDefault="00DE6ED9" w:rsidP="00DE6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DE6ED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PARECER MOTIVADO 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8D7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D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Candidato/a recorrente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: </w:t>
      </w:r>
      <w:r w:rsidR="008D71A8" w:rsidRPr="008D71A8">
        <w:rPr>
          <w:rFonts w:ascii="Times New Roman" w:hAnsi="Times New Roman" w:cs="Times New Roman"/>
          <w:sz w:val="24"/>
          <w:szCs w:val="24"/>
        </w:rPr>
        <w:t>ANTONIO EMANUEL MOREIRA DE OLIVEIRA AUGUSTO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A banca de recursal reuniu-se no dia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>1º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dezembro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de 2022, no formato telepresencial, em sala virtual pela Plataforma Google Meet, para análise do recurso interposto pelo/a candidato/a ao indeferimento de sua </w:t>
      </w: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autodeclaração como pessoa negra (preta ou parda) no processo seletivo </w:t>
      </w:r>
      <w:r w:rsidR="004D7CC8" w:rsidRPr="004D7C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multicampi </w:t>
      </w: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Edital </w:t>
      </w:r>
      <w:r w:rsidR="004D7CC8" w:rsidRPr="004D7CC8">
        <w:rPr>
          <w:rFonts w:ascii="Times New Roman" w:eastAsia="Times New Roman" w:hAnsi="Times New Roman" w:cs="Times New Roman"/>
          <w:sz w:val="24"/>
          <w:szCs w:val="24"/>
          <w:lang w:eastAsia="pt-BR"/>
        </w:rPr>
        <w:t>33/2022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, para o curso de </w:t>
      </w:r>
      <w:r w:rsidRPr="00DE6ED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XXXXXXXXXXXXXXXXXX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, 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do campus de </w:t>
      </w:r>
      <w:r w:rsidR="008D71A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Cedro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,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do Instituto Federal do Ceará (IFCE).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 A banca avaliadora (Comissão Recursal )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>foi formada pelos seguintes membros: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COMPLETO: Deborah Susane Sampaio Sousa Lima / TAE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COMPLETO: Lucélia Fernandes de Almeida Lima /TAE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COMPLETO: José Hilário Ferreira Sobrinho/Movimento Social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A banca avaliadora instituiu-se nos termos do Resolução nº87 quanto aos critérios  de composição os seus membros: 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>Art.15º, § 3º Os membros titulares e suplentes da Comissão Recursal deverão atender aos critérios da diversidade, garantindo que sejam distribuídos por gênero e cor. (RESOLUÇÃO Nº 87 DO INSTITUTO FEDERAL DO CEARÁ).</w:t>
      </w:r>
    </w:p>
    <w:p w:rsidR="00DE6ED9" w:rsidRPr="00DE6ED9" w:rsidRDefault="00DE6ED9" w:rsidP="00DE6E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A banca avaliadora  pautou a sua análise por critérios exclusivamente fenotípicos, avaliando quais são os indivíduos alcançados pelas políticas de ações afirmativas promovidas pela Lei nº 12.288/10 (Estatuto da Igualdade Racial), destacando-se o art. 4º. Também orientou-se pelo Resolução nº 87, do IFCE, que reitera sobre as considerações na avaliação da autodeclaração:</w:t>
      </w:r>
    </w:p>
    <w:p w:rsidR="00DE6ED9" w:rsidRPr="00DE6ED9" w:rsidRDefault="00DE6ED9" w:rsidP="00DE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E6ED9" w:rsidRPr="00DE6ED9" w:rsidRDefault="00DE6ED9" w:rsidP="00DE6ED9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>Art.17º, §1º O processo de aferição se realizará por meio de procedimento presencial de heteroidentificação com o(a) candidato(a), com avaliação de critérios fenotípicos, a  partir do qual será emitido um parecer que deferirá ou indeferirá a condição declarada pelo(a) candidato(a) (RESOLUÇÃO Nº 87 DO INSTITUTO FEDERAL DO CEARÁ).</w:t>
      </w:r>
    </w:p>
    <w:p w:rsidR="00DE6ED9" w:rsidRPr="00DE6ED9" w:rsidRDefault="00DE6ED9" w:rsidP="00DE6ED9">
      <w:pPr>
        <w:shd w:val="clear" w:color="auto" w:fill="FFFFFF"/>
        <w:spacing w:after="235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E6ED9" w:rsidRPr="00DE6ED9" w:rsidRDefault="00DE6ED9" w:rsidP="00DE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Pelo exposto, a banca avaliadora teve como metodologia observar as fotos e o vídeo do/a candidato/a recorrente para certificar se está apto/a à concorrência como integrante de grupos aos quais se destinam as cotas raciais; ou seja, buscou-se reconhecer socialmente o/a candidato/a recorrente, como pertencente ao grupo racial negro (pretos e pardos), com base em seus</w:t>
      </w:r>
      <w:r w:rsidRPr="00DE6ED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 xml:space="preserve"> traços fenotípicos predominantes: cor da pele, tipo do cabelo, formato do nariz e lábios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. Aspectos observáveis que incorrem em ações factuais relacionadas ao racismo e/ou discriminação racial majoritariamente. </w:t>
      </w: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lastRenderedPageBreak/>
        <w:t>Para a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avaliação, os membros da banca procederam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à visualização das características fenotípicas do candidato por meio das fotos e vídeo disponibilizados pela Comissão Local de Heteroidentificsção dos campi de modo a garantir a efetividade da ação afirmativa de reserva de vagas a candidatos negros (pretos e pardos).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Conforme este segundo procedimento de heteroidentificação acerca dos aspectos fenotípicos observáveis do/a candidato/a recorrente, a banca avaliadora (Comissão Recursal) </w:t>
      </w:r>
      <w:r w:rsidRPr="00DE6ED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não validou a autodeclaração na qual  não coincidem elementos que atribuem ao candidato a aparência racial autodeclarada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A atribuição da aparência racial autodeclarada alicerçada nos quesitos expostos, anteriormente, indica que candidato/a recorrente  </w:t>
      </w:r>
      <w:r w:rsidRPr="00DE6ED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não faz jus ao enquadramento na política pública de ação afirmativa regida pela Lei nº 12.711/2012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(Lei de cotas).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8D7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Por este motivo, dão  </w:t>
      </w:r>
      <w:r w:rsidRPr="00DE6ED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INDEFERIMENTO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  a autodeclaração de </w:t>
      </w:r>
      <w:r w:rsidR="008D71A8" w:rsidRPr="008D71A8">
        <w:rPr>
          <w:rFonts w:ascii="Times New Roman" w:hAnsi="Times New Roman" w:cs="Times New Roman"/>
          <w:sz w:val="24"/>
          <w:szCs w:val="24"/>
        </w:rPr>
        <w:t>ANTONIO EMANUEL MOREIRA DE OLIVEIRA AUGUSTO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, para a Lei de Cotas no IFCE, os integrantes da banca avaliadora constituída.</w:t>
      </w:r>
    </w:p>
    <w:p w:rsidR="00DE6ED9" w:rsidRPr="00DE6ED9" w:rsidRDefault="00DE6ED9" w:rsidP="00DE6E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522F" w:rsidRPr="004D7CC8" w:rsidRDefault="00DE6ED9" w:rsidP="004D7C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Fortaleza, 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1º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de  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dezembro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de 2022.</w:t>
      </w:r>
    </w:p>
    <w:sectPr w:rsidR="0033522F" w:rsidRPr="004D7C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C7" w:rsidRDefault="007526C7" w:rsidP="00DE6ED9">
      <w:pPr>
        <w:spacing w:after="0" w:line="240" w:lineRule="auto"/>
      </w:pPr>
      <w:r>
        <w:separator/>
      </w:r>
    </w:p>
  </w:endnote>
  <w:endnote w:type="continuationSeparator" w:id="0">
    <w:p w:rsidR="007526C7" w:rsidRDefault="007526C7" w:rsidP="00DE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C7" w:rsidRDefault="007526C7" w:rsidP="00DE6ED9">
      <w:pPr>
        <w:spacing w:after="0" w:line="240" w:lineRule="auto"/>
      </w:pPr>
      <w:r>
        <w:separator/>
      </w:r>
    </w:p>
  </w:footnote>
  <w:footnote w:type="continuationSeparator" w:id="0">
    <w:p w:rsidR="007526C7" w:rsidRDefault="007526C7" w:rsidP="00DE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ED9" w:rsidRDefault="00DE6ED9" w:rsidP="00DE6ED9">
    <w:pPr>
      <w:pStyle w:val="Cabealho"/>
      <w:jc w:val="center"/>
    </w:pPr>
    <w:r>
      <w:rPr>
        <w:rFonts w:ascii="Arial" w:hAnsi="Arial" w:cs="Arial"/>
        <w:noProof/>
        <w:color w:val="00000A"/>
        <w:bdr w:val="none" w:sz="0" w:space="0" w:color="auto" w:frame="1"/>
        <w:lang w:eastAsia="pt-BR"/>
      </w:rPr>
      <w:drawing>
        <wp:inline distT="0" distB="0" distL="0" distR="0">
          <wp:extent cx="1600200" cy="895350"/>
          <wp:effectExtent l="0" t="0" r="0" b="0"/>
          <wp:docPr id="1" name="Imagem 1" descr="https://lh4.googleusercontent.com/otvT_qoeVpy0L0JbQtD0Ah6Jic1l0Yc-sY_oq4wwqhXoX_Dl7I3WLGaYj2TOEG-EhCizSlNrtlOToTbNWf2jDEe4CDm6KciQxQOKE3nDtWI4Lv2cudw60BTuFg_22jY3n25WPf2biqDKFDE2o7ohc5HhvQbt-ZN21D9DpGzggYR2sPvhXncxM-vJ6PYgQ-tGJjLZldmP3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otvT_qoeVpy0L0JbQtD0Ah6Jic1l0Yc-sY_oq4wwqhXoX_Dl7I3WLGaYj2TOEG-EhCizSlNrtlOToTbNWf2jDEe4CDm6KciQxQOKE3nDtWI4Lv2cudw60BTuFg_22jY3n25WPf2biqDKFDE2o7ohc5HhvQbt-ZN21D9DpGzggYR2sPvhXncxM-vJ6PYgQ-tGJjLZldmP3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ED9" w:rsidRPr="00DE6ED9" w:rsidRDefault="00DE6ED9" w:rsidP="00DE6ED9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</w:rPr>
    </w:pPr>
    <w:r w:rsidRPr="00DE6ED9">
      <w:rPr>
        <w:rFonts w:asciiTheme="minorHAnsi" w:hAnsiTheme="minorHAnsi" w:cstheme="minorHAnsi"/>
        <w:color w:val="00000A"/>
        <w:sz w:val="18"/>
        <w:szCs w:val="18"/>
      </w:rPr>
      <w:t>INSTITUTO FEDERAL DE EDUCAÇÃO, CIÊNCIA E TECNOLOGIA DO CEARÁ </w:t>
    </w:r>
  </w:p>
  <w:p w:rsidR="00DE6ED9" w:rsidRPr="00DE6ED9" w:rsidRDefault="00DE6ED9" w:rsidP="00DE6ED9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</w:rPr>
    </w:pPr>
    <w:r w:rsidRPr="00DE6ED9">
      <w:rPr>
        <w:rFonts w:asciiTheme="minorHAnsi" w:hAnsiTheme="minorHAnsi" w:cstheme="minorHAnsi"/>
        <w:color w:val="00000A"/>
        <w:sz w:val="18"/>
        <w:szCs w:val="18"/>
      </w:rPr>
      <w:t>COMISSÃO RECURSAL DE HETEROIDENTIFICAÇÃ</w:t>
    </w:r>
    <w:r w:rsidRPr="00DE6ED9">
      <w:rPr>
        <w:rFonts w:asciiTheme="minorHAnsi" w:hAnsiTheme="minorHAnsi" w:cstheme="minorHAnsi"/>
        <w:color w:val="00000A"/>
        <w:sz w:val="18"/>
        <w:szCs w:val="18"/>
      </w:rPr>
      <w:t>O</w:t>
    </w:r>
    <w:r w:rsidRPr="00DE6ED9">
      <w:rPr>
        <w:rFonts w:asciiTheme="minorHAnsi" w:hAnsiTheme="minorHAnsi" w:cstheme="minorHAnsi"/>
        <w:color w:val="00000A"/>
      </w:rPr>
      <w:t>  </w:t>
    </w:r>
  </w:p>
  <w:p w:rsidR="00DE6ED9" w:rsidRDefault="00DE6E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D9"/>
    <w:rsid w:val="001D62CB"/>
    <w:rsid w:val="0033522F"/>
    <w:rsid w:val="004D7CC8"/>
    <w:rsid w:val="007526C7"/>
    <w:rsid w:val="008D71A8"/>
    <w:rsid w:val="00DA1134"/>
    <w:rsid w:val="00D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6C83"/>
  <w15:chartTrackingRefBased/>
  <w15:docId w15:val="{87742407-7310-47EA-958B-26694669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arter"/>
    <w:uiPriority w:val="99"/>
    <w:unhideWhenUsed/>
    <w:rsid w:val="00DE6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E6ED9"/>
  </w:style>
  <w:style w:type="paragraph" w:styleId="Rodap">
    <w:name w:val="footer"/>
    <w:basedOn w:val="Normal"/>
    <w:link w:val="RodapCarter"/>
    <w:uiPriority w:val="99"/>
    <w:unhideWhenUsed/>
    <w:rsid w:val="00DE6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6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2</cp:revision>
  <dcterms:created xsi:type="dcterms:W3CDTF">2022-12-01T14:48:00Z</dcterms:created>
  <dcterms:modified xsi:type="dcterms:W3CDTF">2022-12-01T14:48:00Z</dcterms:modified>
</cp:coreProperties>
</file>