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80C" w:rsidRPr="00C14CA9" w:rsidRDefault="007D2468">
      <w:pPr>
        <w:pBdr>
          <w:top w:val="nil"/>
          <w:left w:val="nil"/>
          <w:bottom w:val="nil"/>
          <w:right w:val="nil"/>
          <w:between w:val="nil"/>
        </w:pBdr>
        <w:spacing w:before="120" w:after="120"/>
        <w:jc w:val="center"/>
        <w:rPr>
          <w:rFonts w:ascii="Times New Roman" w:eastAsia="Times New Roman" w:hAnsi="Times New Roman" w:cs="Times New Roman"/>
          <w:color w:val="000000"/>
          <w:sz w:val="24"/>
          <w:szCs w:val="24"/>
        </w:rPr>
      </w:pPr>
      <w:r>
        <w:rPr>
          <w:noProof/>
        </w:rPr>
        <w:pict>
          <v:shapetype id="_x0000_t32" coordsize="21600,21600" o:spt="32" o:oned="t" path="m,l21600,21600e" filled="f">
            <v:path arrowok="t" fillok="f" o:connecttype="none"/>
            <o:lock v:ext="edit" shapetype="t"/>
          </v:shapetype>
          <v:shape id="Conector de Seta Reta 18" o:spid="_x0000_s1028" type="#_x0000_t32" style="position:absolute;left:0;text-align:left;margin-left:18.7pt;margin-top:642.15pt;width:0;height:18.45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B6469B" w:rsidRPr="00C14CA9">
        <w:rPr>
          <w:rFonts w:ascii="Times New Roman" w:eastAsia="Times New Roman" w:hAnsi="Times New Roman" w:cs="Times New Roman"/>
          <w:noProof/>
          <w:color w:val="000000"/>
          <w:sz w:val="24"/>
          <w:szCs w:val="24"/>
          <w:lang w:val="pt-BR" w:eastAsia="pt-BR" w:bidi="ar-SA"/>
        </w:rPr>
        <w:drawing>
          <wp:inline distT="0" distB="0" distL="0" distR="0">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8"/>
                    <a:srcRect/>
                    <a:stretch>
                      <a:fillRect/>
                    </a:stretch>
                  </pic:blipFill>
                  <pic:spPr>
                    <a:xfrm>
                      <a:off x="0" y="0"/>
                      <a:ext cx="2657475" cy="712395"/>
                    </a:xfrm>
                    <a:prstGeom prst="rect">
                      <a:avLst/>
                    </a:prstGeom>
                    <a:ln/>
                  </pic:spPr>
                </pic:pic>
              </a:graphicData>
            </a:graphic>
          </wp:inline>
        </w:drawing>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color w:val="000000"/>
          <w:sz w:val="24"/>
          <w:szCs w:val="24"/>
        </w:rPr>
      </w:pPr>
    </w:p>
    <w:p w:rsidR="0078580C" w:rsidRPr="00C14CA9" w:rsidRDefault="00B6469B">
      <w:pPr>
        <w:spacing w:before="120" w:after="120"/>
        <w:ind w:right="341"/>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SEMANA ESPORTIVA E CULTURAL</w:t>
      </w:r>
    </w:p>
    <w:p w:rsidR="0078580C" w:rsidRPr="00C14CA9" w:rsidRDefault="0078580C">
      <w:pPr>
        <w:pBdr>
          <w:top w:val="nil"/>
          <w:left w:val="nil"/>
          <w:bottom w:val="nil"/>
          <w:right w:val="nil"/>
          <w:between w:val="nil"/>
        </w:pBdr>
        <w:spacing w:before="120" w:after="120"/>
        <w:rPr>
          <w:rFonts w:ascii="Times New Roman" w:eastAsia="Times New Roman" w:hAnsi="Times New Roman" w:cs="Times New Roman"/>
          <w:b/>
          <w:color w:val="000000"/>
          <w:sz w:val="24"/>
          <w:szCs w:val="24"/>
        </w:rPr>
      </w:pPr>
    </w:p>
    <w:p w:rsidR="0078580C" w:rsidRPr="00C14CA9" w:rsidRDefault="00B6469B">
      <w:pPr>
        <w:spacing w:before="120" w:after="120"/>
        <w:ind w:right="339"/>
        <w:jc w:val="center"/>
        <w:rPr>
          <w:rFonts w:ascii="Times New Roman" w:eastAsia="Times New Roman" w:hAnsi="Times New Roman" w:cs="Times New Roman"/>
          <w:b/>
          <w:sz w:val="24"/>
          <w:szCs w:val="24"/>
        </w:rPr>
      </w:pPr>
      <w:r w:rsidRPr="00C14CA9">
        <w:rPr>
          <w:rFonts w:ascii="Times New Roman" w:eastAsia="Times New Roman" w:hAnsi="Times New Roman" w:cs="Times New Roman"/>
          <w:b/>
          <w:color w:val="000009"/>
          <w:sz w:val="24"/>
          <w:szCs w:val="24"/>
        </w:rPr>
        <w:t>R E G U L A M E N T O</w:t>
      </w:r>
    </w:p>
    <w:p w:rsidR="0078580C" w:rsidRDefault="00B6469B">
      <w:pPr>
        <w:tabs>
          <w:tab w:val="left" w:pos="3580"/>
        </w:tabs>
        <w:spacing w:before="120" w:after="120"/>
        <w:ind w:right="33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E N S I N O  I N T E G R A D O</w:t>
      </w:r>
    </w:p>
    <w:p w:rsidR="00C34A01" w:rsidRDefault="00C34A01">
      <w:pPr>
        <w:tabs>
          <w:tab w:val="left" w:pos="3580"/>
        </w:tabs>
        <w:spacing w:before="120" w:after="120"/>
        <w:ind w:right="337"/>
        <w:jc w:val="center"/>
        <w:rPr>
          <w:rFonts w:ascii="Times New Roman" w:eastAsia="Times New Roman" w:hAnsi="Times New Roman" w:cs="Times New Roman"/>
          <w:b/>
          <w:color w:val="000009"/>
          <w:sz w:val="24"/>
          <w:szCs w:val="24"/>
        </w:rPr>
      </w:pPr>
      <w:r>
        <w:rPr>
          <w:rFonts w:ascii="Times New Roman" w:eastAsia="Times New Roman" w:hAnsi="Times New Roman" w:cs="Times New Roman"/>
          <w:b/>
          <w:color w:val="000009"/>
          <w:sz w:val="24"/>
          <w:szCs w:val="24"/>
        </w:rPr>
        <w:t>OLIMPÍADA DE MATEMÁTICA</w:t>
      </w:r>
    </w:p>
    <w:p w:rsidR="00985386" w:rsidRPr="00C14CA9" w:rsidRDefault="00985386">
      <w:pPr>
        <w:tabs>
          <w:tab w:val="left" w:pos="3580"/>
        </w:tabs>
        <w:spacing w:before="120" w:after="120"/>
        <w:ind w:right="337"/>
        <w:jc w:val="center"/>
        <w:rPr>
          <w:rFonts w:ascii="Times New Roman" w:eastAsia="Times New Roman" w:hAnsi="Times New Roman" w:cs="Times New Roman"/>
          <w:b/>
          <w:color w:val="000009"/>
          <w:sz w:val="24"/>
          <w:szCs w:val="24"/>
        </w:rPr>
      </w:pPr>
    </w:p>
    <w:p w:rsidR="0078580C" w:rsidRPr="00C14CA9" w:rsidRDefault="0078580C">
      <w:pPr>
        <w:tabs>
          <w:tab w:val="left" w:pos="3580"/>
        </w:tabs>
        <w:spacing w:before="120" w:after="120"/>
        <w:ind w:right="337"/>
        <w:jc w:val="center"/>
        <w:rPr>
          <w:rFonts w:ascii="Times New Roman" w:eastAsia="Times New Roman" w:hAnsi="Times New Roman" w:cs="Times New Roman"/>
          <w:b/>
          <w:sz w:val="24"/>
          <w:szCs w:val="24"/>
        </w:rPr>
      </w:pPr>
    </w:p>
    <w:p w:rsidR="003961D4" w:rsidRPr="00A04C7A" w:rsidRDefault="00B6469B">
      <w:pPr>
        <w:tabs>
          <w:tab w:val="left" w:pos="3580"/>
        </w:tabs>
        <w:spacing w:before="120" w:after="120"/>
        <w:ind w:right="337"/>
        <w:jc w:val="center"/>
        <w:rPr>
          <w:rFonts w:ascii="Times New Roman" w:eastAsia="Times New Roman" w:hAnsi="Times New Roman" w:cs="Times New Roman"/>
          <w:b/>
          <w:bCs/>
          <w:color w:val="000000" w:themeColor="text1"/>
          <w:sz w:val="24"/>
          <w:szCs w:val="24"/>
        </w:rPr>
      </w:pPr>
      <w:r w:rsidRPr="00A04C7A">
        <w:rPr>
          <w:rFonts w:ascii="Times New Roman" w:eastAsia="Times New Roman" w:hAnsi="Times New Roman" w:cs="Times New Roman"/>
          <w:b/>
          <w:bCs/>
          <w:color w:val="000000" w:themeColor="text1"/>
          <w:sz w:val="24"/>
          <w:szCs w:val="24"/>
        </w:rPr>
        <w:t>FORTALEZA–CE 202</w:t>
      </w:r>
      <w:r w:rsidR="000A6D10">
        <w:rPr>
          <w:rFonts w:ascii="Times New Roman" w:eastAsia="Times New Roman" w:hAnsi="Times New Roman" w:cs="Times New Roman"/>
          <w:b/>
          <w:bCs/>
          <w:color w:val="000000" w:themeColor="text1"/>
          <w:sz w:val="24"/>
          <w:szCs w:val="24"/>
        </w:rPr>
        <w:t>5</w:t>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pt-BR" w:eastAsia="pt-BR" w:bidi="ar-SA"/>
        </w:rPr>
        <w:drawing>
          <wp:inline distT="0" distB="0" distL="0" distR="0">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C14CA9" w:rsidRDefault="003961D4">
      <w:pPr>
        <w:tabs>
          <w:tab w:val="left" w:pos="3580"/>
        </w:tabs>
        <w:spacing w:before="120" w:after="120"/>
        <w:ind w:right="337"/>
        <w:jc w:val="center"/>
        <w:rPr>
          <w:rFonts w:ascii="Times New Roman" w:eastAsia="Times New Roman" w:hAnsi="Times New Roman" w:cs="Times New Roman"/>
          <w:b/>
          <w:sz w:val="24"/>
          <w:szCs w:val="24"/>
        </w:rPr>
        <w:sectPr w:rsidR="003961D4" w:rsidRPr="00C14CA9">
          <w:pgSz w:w="12240" w:h="15840"/>
          <w:pgMar w:top="560" w:right="160" w:bottom="280" w:left="500" w:header="720" w:footer="720" w:gutter="0"/>
          <w:pgNumType w:start="1"/>
          <w:cols w:space="720"/>
        </w:sectPr>
      </w:pPr>
    </w:p>
    <w:p w:rsidR="005D5937" w:rsidRDefault="005D5937" w:rsidP="005D5937">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CAPÍTULO I – DA JUSTIFICATIVA E DO OBJETIVO</w:t>
      </w:r>
    </w:p>
    <w:p w:rsidR="005D5937" w:rsidRDefault="005D5937" w:rsidP="005D5937">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1º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Semana Esportiva e Cultural (SEC) do </w:t>
      </w:r>
      <w:r w:rsidRPr="00BB3B34">
        <w:rPr>
          <w:rFonts w:ascii="Times New Roman" w:eastAsia="Times New Roman" w:hAnsi="Times New Roman" w:cs="Times New Roman"/>
          <w:b/>
          <w:i/>
          <w:color w:val="000000"/>
          <w:sz w:val="24"/>
          <w:szCs w:val="24"/>
        </w:rPr>
        <w:t>campus</w:t>
      </w:r>
      <w:r>
        <w:rPr>
          <w:rFonts w:ascii="Times New Roman" w:eastAsia="Times New Roman" w:hAnsi="Times New Roman" w:cs="Times New Roman"/>
          <w:b/>
          <w:i/>
          <w:color w:val="000000"/>
          <w:sz w:val="24"/>
          <w:szCs w:val="24"/>
        </w:rPr>
        <w:t xml:space="preserve"> </w:t>
      </w:r>
      <w:r w:rsidRPr="00BB3B34">
        <w:rPr>
          <w:rFonts w:ascii="Times New Roman" w:eastAsia="Times New Roman" w:hAnsi="Times New Roman" w:cs="Times New Roman"/>
          <w:b/>
          <w:color w:val="000000"/>
          <w:sz w:val="24"/>
          <w:szCs w:val="24"/>
        </w:rPr>
        <w:t>de</w:t>
      </w:r>
      <w:r>
        <w:rPr>
          <w:rFonts w:ascii="Times New Roman" w:eastAsia="Times New Roman" w:hAnsi="Times New Roman" w:cs="Times New Roman"/>
          <w:b/>
          <w:color w:val="000000"/>
          <w:sz w:val="24"/>
          <w:szCs w:val="24"/>
        </w:rPr>
        <w:t xml:space="preserve"> Fortaleza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b/>
          <w:color w:val="000000"/>
          <w:sz w:val="24"/>
          <w:szCs w:val="24"/>
        </w:rPr>
        <w:t xml:space="preserve">IFCE </w:t>
      </w:r>
      <w:r>
        <w:rPr>
          <w:rFonts w:ascii="Times New Roman" w:eastAsia="Times New Roman" w:hAnsi="Times New Roman" w:cs="Times New Roman"/>
          <w:color w:val="000000"/>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5D5937" w:rsidRDefault="005D5937" w:rsidP="005D5937">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2º </w:t>
      </w:r>
      <w:r>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e a comunidade externa, ressaltando os aspectos formativos e os valores humanos.</w:t>
      </w:r>
    </w:p>
    <w:p w:rsidR="005D5937" w:rsidRDefault="005D5937" w:rsidP="005D5937">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p w:rsidR="005D5937" w:rsidRDefault="005D5937" w:rsidP="005D5937">
      <w:pPr>
        <w:pBdr>
          <w:top w:val="nil"/>
          <w:left w:val="nil"/>
          <w:bottom w:val="nil"/>
          <w:right w:val="nil"/>
          <w:between w:val="nil"/>
        </w:pBdr>
        <w:spacing w:before="120" w:after="120"/>
        <w:ind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 – DA ORGANIZAÇÃO ESTRUTURAL</w:t>
      </w:r>
    </w:p>
    <w:p w:rsidR="005D5937" w:rsidRDefault="005D5937" w:rsidP="005D5937">
      <w:pPr>
        <w:spacing w:before="120" w:after="120"/>
        <w:ind w:right="-126"/>
        <w:jc w:val="both"/>
        <w:rPr>
          <w:rFonts w:ascii="Times New Roman" w:eastAsia="Times New Roman" w:hAnsi="Times New Roman" w:cs="Times New Roman"/>
          <w:b/>
          <w:color w:val="000000"/>
          <w:sz w:val="24"/>
          <w:szCs w:val="24"/>
        </w:rPr>
      </w:pPr>
    </w:p>
    <w:p w:rsidR="005D5937" w:rsidRDefault="005D5937" w:rsidP="005D5937">
      <w:pP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3º </w:t>
      </w:r>
      <w:r>
        <w:rPr>
          <w:rFonts w:ascii="Times New Roman" w:eastAsia="Times New Roman" w:hAnsi="Times New Roman" w:cs="Times New Roman"/>
          <w:color w:val="000000"/>
          <w:sz w:val="24"/>
          <w:szCs w:val="24"/>
        </w:rPr>
        <w:t xml:space="preserve">A SEC será realizada no período de </w:t>
      </w:r>
      <w:r>
        <w:rPr>
          <w:rFonts w:ascii="Times New Roman" w:eastAsia="Times New Roman" w:hAnsi="Times New Roman" w:cs="Times New Roman"/>
          <w:b/>
          <w:sz w:val="24"/>
          <w:szCs w:val="24"/>
        </w:rPr>
        <w:t>17 a 24 de fevereiro de 2025</w:t>
      </w:r>
      <w:r>
        <w:rPr>
          <w:rFonts w:ascii="Times New Roman" w:eastAsia="Times New Roman" w:hAnsi="Times New Roman" w:cs="Times New Roman"/>
          <w:color w:val="000000"/>
          <w:sz w:val="24"/>
          <w:szCs w:val="24"/>
        </w:rPr>
        <w:t>.</w:t>
      </w:r>
    </w:p>
    <w:p w:rsidR="005D5937" w:rsidRDefault="005D5937" w:rsidP="005D5937">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4º </w:t>
      </w:r>
      <w:r>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5D5937" w:rsidRDefault="005D5937" w:rsidP="005D5937">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5º </w:t>
      </w:r>
      <w:r>
        <w:rPr>
          <w:rFonts w:ascii="Times New Roman" w:eastAsia="Times New Roman" w:hAnsi="Times New Roman" w:cs="Times New Roman"/>
          <w:color w:val="000000"/>
          <w:sz w:val="24"/>
          <w:szCs w:val="24"/>
        </w:rPr>
        <w:t>As atividades estão agrupadas conforme a tabela abaixo:</w:t>
      </w:r>
    </w:p>
    <w:p w:rsidR="005D5937" w:rsidRDefault="005D5937" w:rsidP="005D5937">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5D5937" w:rsidTr="000436BD">
        <w:trPr>
          <w:trHeight w:val="274"/>
          <w:jc w:val="center"/>
        </w:trPr>
        <w:tc>
          <w:tcPr>
            <w:tcW w:w="2596" w:type="dxa"/>
            <w:shd w:val="clear" w:color="auto" w:fill="DDDDDD"/>
          </w:tcPr>
          <w:p w:rsidR="005D5937" w:rsidRDefault="005D5937" w:rsidP="000436BD">
            <w:pPr>
              <w:pBdr>
                <w:top w:val="nil"/>
                <w:left w:val="nil"/>
                <w:bottom w:val="nil"/>
                <w:right w:val="nil"/>
                <w:between w:val="nil"/>
              </w:pBdr>
              <w:ind w:left="518" w:right="5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GRUPOS</w:t>
            </w:r>
          </w:p>
        </w:tc>
        <w:tc>
          <w:tcPr>
            <w:tcW w:w="4530" w:type="dxa"/>
            <w:shd w:val="clear" w:color="auto" w:fill="DDDDDD"/>
          </w:tcPr>
          <w:p w:rsidR="005D5937" w:rsidRDefault="005D5937"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ATIVIDADES ESPECÍFICAS</w:t>
            </w:r>
          </w:p>
        </w:tc>
      </w:tr>
      <w:tr w:rsidR="005D5937" w:rsidTr="000436BD">
        <w:trPr>
          <w:trHeight w:val="277"/>
          <w:jc w:val="center"/>
        </w:trPr>
        <w:tc>
          <w:tcPr>
            <w:tcW w:w="2596" w:type="dxa"/>
            <w:vMerge w:val="restart"/>
          </w:tcPr>
          <w:p w:rsidR="005D5937" w:rsidRDefault="005D5937"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OLIMPÍADAS DO CONHECIMENTO</w:t>
            </w:r>
          </w:p>
        </w:tc>
        <w:tc>
          <w:tcPr>
            <w:tcW w:w="4530" w:type="dxa"/>
          </w:tcPr>
          <w:p w:rsidR="005D5937" w:rsidRDefault="005D5937"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FÍSICA</w:t>
            </w:r>
          </w:p>
        </w:tc>
      </w:tr>
      <w:tr w:rsidR="005D5937" w:rsidTr="000436BD">
        <w:trPr>
          <w:trHeight w:val="273"/>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MATEMÁTICA</w:t>
            </w:r>
          </w:p>
        </w:tc>
      </w:tr>
      <w:tr w:rsidR="005D5937" w:rsidTr="000436BD">
        <w:trPr>
          <w:trHeight w:val="278"/>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BIOLOGIA</w:t>
            </w:r>
          </w:p>
        </w:tc>
      </w:tr>
      <w:tr w:rsidR="005D5937" w:rsidTr="000436BD">
        <w:trPr>
          <w:trHeight w:val="274"/>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QUÍMICA</w:t>
            </w:r>
          </w:p>
        </w:tc>
      </w:tr>
      <w:tr w:rsidR="005D5937" w:rsidTr="000436BD">
        <w:trPr>
          <w:trHeight w:val="274"/>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CIÊNCIAS HUMANAS</w:t>
            </w:r>
          </w:p>
        </w:tc>
      </w:tr>
      <w:tr w:rsidR="005D5937" w:rsidTr="000436BD">
        <w:trPr>
          <w:trHeight w:val="273"/>
          <w:jc w:val="center"/>
        </w:trPr>
        <w:tc>
          <w:tcPr>
            <w:tcW w:w="2596" w:type="dxa"/>
            <w:vMerge w:val="restart"/>
          </w:tcPr>
          <w:p w:rsidR="005D5937" w:rsidRDefault="005D5937"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LINGUAGEM E LITERATURA</w:t>
            </w: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CONCURSO DE REDAÇÃO</w:t>
            </w:r>
          </w:p>
        </w:tc>
      </w:tr>
      <w:tr w:rsidR="005D5937" w:rsidTr="000436BD">
        <w:trPr>
          <w:trHeight w:val="278"/>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PRODUÇÕES LITERÁRIAS</w:t>
            </w:r>
          </w:p>
        </w:tc>
      </w:tr>
      <w:tr w:rsidR="005D5937" w:rsidTr="000436BD">
        <w:trPr>
          <w:trHeight w:val="278"/>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RECITAL DE POESIA</w:t>
            </w:r>
          </w:p>
        </w:tc>
      </w:tr>
      <w:tr w:rsidR="005D5937" w:rsidTr="000436BD">
        <w:trPr>
          <w:trHeight w:val="549"/>
          <w:jc w:val="center"/>
        </w:trPr>
        <w:tc>
          <w:tcPr>
            <w:tcW w:w="2596" w:type="dxa"/>
          </w:tcPr>
          <w:p w:rsidR="005D5937" w:rsidRDefault="005D5937"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w:t>
            </w: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INTERDISCIPLINAR</w:t>
            </w:r>
          </w:p>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JUVENTUDE, ARTE E CIÊNCIA</w:t>
            </w:r>
          </w:p>
        </w:tc>
      </w:tr>
      <w:tr w:rsidR="005D5937" w:rsidTr="000436BD">
        <w:trPr>
          <w:trHeight w:val="277"/>
          <w:jc w:val="center"/>
        </w:trPr>
        <w:tc>
          <w:tcPr>
            <w:tcW w:w="2596" w:type="dxa"/>
            <w:vMerge w:val="restart"/>
          </w:tcPr>
          <w:p w:rsidR="005D5937" w:rsidRDefault="005D5937"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AÇÃO SOCIAL</w:t>
            </w: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IFCE RESPONSABILIDADE SOCIAL</w:t>
            </w:r>
          </w:p>
        </w:tc>
      </w:tr>
      <w:tr w:rsidR="005D5937" w:rsidTr="000436BD">
        <w:trPr>
          <w:trHeight w:val="274"/>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GINCANA IFCE SOLIDÁRIO</w:t>
            </w:r>
          </w:p>
        </w:tc>
      </w:tr>
      <w:tr w:rsidR="005D5937" w:rsidTr="000436BD">
        <w:trPr>
          <w:trHeight w:val="278"/>
          <w:jc w:val="center"/>
        </w:trPr>
        <w:tc>
          <w:tcPr>
            <w:tcW w:w="2596" w:type="dxa"/>
          </w:tcPr>
          <w:p w:rsidR="005D5937" w:rsidRDefault="005D5937" w:rsidP="000436BD">
            <w:pPr>
              <w:pBdr>
                <w:top w:val="nil"/>
                <w:left w:val="nil"/>
                <w:bottom w:val="nil"/>
                <w:right w:val="nil"/>
                <w:between w:val="nil"/>
              </w:pBdr>
              <w:ind w:right="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JETEC</w:t>
            </w: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JOGOS DO ENSINO TÉCNICO</w:t>
            </w:r>
          </w:p>
        </w:tc>
      </w:tr>
      <w:tr w:rsidR="005D5937" w:rsidTr="000436BD">
        <w:trPr>
          <w:trHeight w:val="271"/>
          <w:jc w:val="center"/>
        </w:trPr>
        <w:tc>
          <w:tcPr>
            <w:tcW w:w="2596" w:type="dxa"/>
            <w:vMerge w:val="restart"/>
          </w:tcPr>
          <w:p w:rsidR="005D5937" w:rsidRDefault="005D5937" w:rsidP="000436BD">
            <w:pPr>
              <w:pBdr>
                <w:top w:val="nil"/>
                <w:left w:val="nil"/>
                <w:bottom w:val="nil"/>
                <w:right w:val="nil"/>
                <w:between w:val="nil"/>
              </w:pBdr>
              <w:jc w:val="center"/>
              <w:rPr>
                <w:rFonts w:ascii="Times New Roman" w:eastAsia="Times New Roman" w:hAnsi="Times New Roman" w:cs="Times New Roman"/>
                <w:color w:val="000000"/>
                <w:sz w:val="24"/>
                <w:szCs w:val="24"/>
              </w:rPr>
            </w:pPr>
          </w:p>
          <w:p w:rsidR="005D5937" w:rsidRDefault="005D5937"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ARTES</w:t>
            </w: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SALÃO DE ARTES VISUAIS</w:t>
            </w:r>
          </w:p>
        </w:tc>
      </w:tr>
      <w:tr w:rsidR="005D5937" w:rsidTr="000436BD">
        <w:trPr>
          <w:trHeight w:val="330"/>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DANÇA</w:t>
            </w:r>
          </w:p>
        </w:tc>
      </w:tr>
      <w:tr w:rsidR="005D5937" w:rsidTr="000436BD">
        <w:trPr>
          <w:trHeight w:val="70"/>
          <w:jc w:val="center"/>
        </w:trPr>
        <w:tc>
          <w:tcPr>
            <w:tcW w:w="2596" w:type="dxa"/>
            <w:vMerge/>
          </w:tcPr>
          <w:p w:rsidR="005D5937" w:rsidRDefault="005D5937"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5D5937" w:rsidRDefault="005D5937"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MÚSICA</w:t>
            </w:r>
          </w:p>
        </w:tc>
      </w:tr>
    </w:tbl>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6º </w:t>
      </w:r>
      <w:r>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5D5937" w:rsidTr="000436BD">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5D5937" w:rsidRDefault="005D5937" w:rsidP="000436BD">
            <w:pPr>
              <w:spacing w:line="256" w:lineRule="auto"/>
              <w:rPr>
                <w:rFonts w:ascii="Times New Roman" w:eastAsia="Times New Roman" w:hAnsi="Times New Roman" w:cs="Times New Roman"/>
                <w:sz w:val="24"/>
                <w:szCs w:val="24"/>
              </w:rPr>
            </w:pPr>
          </w:p>
          <w:p w:rsidR="005D5937" w:rsidRDefault="005D5937"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5D5937" w:rsidRDefault="005D5937" w:rsidP="000436BD">
            <w:pPr>
              <w:spacing w:line="256" w:lineRule="auto"/>
              <w:ind w:right="95"/>
              <w:rPr>
                <w:rFonts w:ascii="Times New Roman" w:eastAsia="Times New Roman" w:hAnsi="Times New Roman" w:cs="Times New Roman"/>
                <w:b/>
                <w:sz w:val="24"/>
                <w:szCs w:val="24"/>
              </w:rPr>
            </w:pPr>
          </w:p>
          <w:p w:rsidR="005D5937" w:rsidRDefault="005D5937"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D5937" w:rsidRDefault="005D5937"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5D5937" w:rsidRDefault="005D5937" w:rsidP="000436BD">
            <w:pPr>
              <w:spacing w:line="256" w:lineRule="auto"/>
              <w:ind w:right="16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5D5937" w:rsidTr="000436BD">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D5937" w:rsidRDefault="005D5937"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D5937" w:rsidRDefault="005D5937"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D5937" w:rsidRDefault="005D5937"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D5937" w:rsidRDefault="005D5937"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D5937" w:rsidRDefault="005D5937"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5D5937" w:rsidRDefault="005D5937"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r>
      <w:tr w:rsidR="005D5937" w:rsidTr="000436BD">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D5937" w:rsidRDefault="005D5937" w:rsidP="000436BD">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Olimpíadas do </w:t>
            </w:r>
            <w:r>
              <w:rPr>
                <w:rFonts w:ascii="Times New Roman" w:eastAsia="Times New Roman" w:hAnsi="Times New Roman" w:cs="Times New Roman"/>
                <w:b/>
                <w:sz w:val="24"/>
                <w:szCs w:val="24"/>
              </w:rPr>
              <w:lastRenderedPageBreak/>
              <w:t>Conhecimento</w:t>
            </w: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5D5937" w:rsidRDefault="005D5937" w:rsidP="000436BD">
            <w:pPr>
              <w:tabs>
                <w:tab w:val="left" w:pos="1842"/>
              </w:tabs>
              <w:spacing w:line="256" w:lineRule="auto"/>
              <w:ind w:right="314"/>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Mostra Interdisciplinar Juventude, Arte e Ciência</w:t>
            </w:r>
          </w:p>
          <w:p w:rsidR="005D5937" w:rsidRDefault="005D5937" w:rsidP="000436BD">
            <w:pPr>
              <w:tabs>
                <w:tab w:val="left" w:pos="1842"/>
              </w:tabs>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r>
      <w:tr w:rsidR="005D5937" w:rsidTr="000436BD">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D5937" w:rsidRDefault="005D5937"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5D5937" w:rsidTr="000436BD">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5D5937" w:rsidTr="000436BD">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D5937" w:rsidRDefault="005D5937" w:rsidP="000436BD">
            <w:pPr>
              <w:spacing w:line="256" w:lineRule="auto"/>
              <w:ind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5D5937"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5D5937" w:rsidTr="000436BD">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5D5937" w:rsidRDefault="005D5937"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5D5937" w:rsidRDefault="005D5937"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Linguagem e Literatura</w:t>
            </w:r>
          </w:p>
          <w:p w:rsidR="005D5937" w:rsidRDefault="005D5937" w:rsidP="000436BD">
            <w:pPr>
              <w:spacing w:line="27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7D2468" w:rsidP="000436BD">
            <w:pPr>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1760670381"/>
              </w:sdtPr>
              <w:sdtEndPr/>
              <w:sdtContent/>
            </w:sdt>
            <w:r w:rsidR="005D5937">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62"/>
        </w:trPr>
        <w:tc>
          <w:tcPr>
            <w:tcW w:w="2229" w:type="dxa"/>
            <w:vMerge/>
            <w:tcBorders>
              <w:left w:val="single" w:sz="4" w:space="0" w:color="000000"/>
              <w:right w:val="single" w:sz="4" w:space="0" w:color="000000"/>
            </w:tcBorders>
            <w:vAlign w:val="center"/>
            <w:hideMark/>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r>
      <w:tr w:rsidR="005D5937" w:rsidTr="000436BD">
        <w:trPr>
          <w:trHeight w:val="362"/>
        </w:trPr>
        <w:tc>
          <w:tcPr>
            <w:tcW w:w="2229" w:type="dxa"/>
            <w:vMerge/>
            <w:tcBorders>
              <w:left w:val="single" w:sz="4" w:space="0" w:color="000000"/>
              <w:bottom w:val="single" w:sz="4" w:space="0" w:color="000000"/>
              <w:right w:val="single" w:sz="4" w:space="0" w:color="000000"/>
            </w:tcBorders>
            <w:vAlign w:val="center"/>
          </w:tcPr>
          <w:p w:rsidR="005D5937" w:rsidRDefault="005D5937"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5D5937" w:rsidRDefault="005D5937"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5D5937" w:rsidTr="000436BD">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5D5937" w:rsidRDefault="005D5937" w:rsidP="000436BD">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TOTAL DE PONTOS</w:t>
            </w:r>
            <w:r>
              <w:rPr>
                <w:rFonts w:ascii="Times New Roman" w:eastAsia="Times New Roman" w:hAnsi="Times New Roman" w:cs="Times New Roman"/>
                <w:b/>
                <w:sz w:val="24"/>
                <w:szCs w:val="24"/>
              </w:rPr>
              <w:t xml:space="preserve">                   4340</w:t>
            </w:r>
          </w:p>
        </w:tc>
      </w:tr>
    </w:tbl>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7º </w:t>
      </w:r>
      <w:r>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8º </w:t>
      </w:r>
      <w:r>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Único - </w:t>
      </w:r>
      <w:r>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9º </w:t>
      </w:r>
      <w:r>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5D5937" w:rsidRDefault="005D5937" w:rsidP="005D5937">
      <w:pPr>
        <w:pBdr>
          <w:top w:val="nil"/>
          <w:left w:val="nil"/>
          <w:bottom w:val="nil"/>
          <w:right w:val="nil"/>
          <w:between w:val="nil"/>
        </w:pBd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10 </w:t>
      </w:r>
      <w:r>
        <w:rPr>
          <w:rFonts w:ascii="Times New Roman" w:eastAsia="Times New Roman" w:hAnsi="Times New Roman" w:cs="Times New Roman"/>
          <w:sz w:val="24"/>
          <w:szCs w:val="24"/>
        </w:rPr>
        <w:t>Constituirão poderes da SEC, conforme a Portaria nº 7086/GAB-FOR/DG-FOR/FORTALEZA, de 22 de setembro de 2023:</w:t>
      </w:r>
      <w:r w:rsidR="007D2468">
        <w:rPr>
          <w:noProof/>
          <w:lang w:val="pt-BR" w:eastAsia="pt-BR" w:bidi="ar-SA"/>
        </w:rPr>
        <w:pict>
          <v:shape id="Conector de Seta Reta 3" o:spid="_x0000_s1027" type="#_x0000_t32" style="position:absolute;left:0;text-align:left;margin-left:37pt;margin-top:13pt;width:1pt;height:13.8pt;z-index:25166233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5D5937" w:rsidRDefault="005D5937" w:rsidP="005D5937">
      <w:pPr>
        <w:numPr>
          <w:ilvl w:val="0"/>
          <w:numId w:val="49"/>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 xml:space="preserve">COMISSÃO DE HONRA – A comissão de honra será formada pelo reitor do IFCE, pelo diretor-geral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de Fortaleza e pelos diretores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w:t>
      </w:r>
    </w:p>
    <w:p w:rsidR="005D5937" w:rsidRDefault="005D5937" w:rsidP="005D5937">
      <w:pPr>
        <w:numPr>
          <w:ilvl w:val="0"/>
          <w:numId w:val="49"/>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COMISSÃO GERAL ORGANIZADORA – A comissão geral organizadora e as comissões específicas, instituídas por portarias da Diretoria-geral, têm as seguintes composições:</w:t>
      </w:r>
    </w:p>
    <w:p w:rsidR="008A6192" w:rsidRPr="00E76329" w:rsidRDefault="008A6192" w:rsidP="008A6192">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8A6192" w:rsidRPr="00E76329" w:rsidTr="000436BD">
        <w:trPr>
          <w:trHeight w:val="308"/>
        </w:trPr>
        <w:tc>
          <w:tcPr>
            <w:tcW w:w="3106" w:type="dxa"/>
          </w:tcPr>
          <w:p w:rsidR="008A6192" w:rsidRPr="00E76329" w:rsidRDefault="008A6192"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8A6192" w:rsidRPr="00E76329" w:rsidRDefault="008A6192"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8A6192" w:rsidRPr="00E76329" w:rsidTr="000436BD">
        <w:trPr>
          <w:trHeight w:val="307"/>
        </w:trPr>
        <w:tc>
          <w:tcPr>
            <w:tcW w:w="3106" w:type="dxa"/>
            <w:vMerge w:val="restart"/>
          </w:tcPr>
          <w:p w:rsidR="008A6192" w:rsidRPr="00E76329" w:rsidRDefault="008A6192" w:rsidP="000436BD">
            <w:pPr>
              <w:rPr>
                <w:rFonts w:ascii="Times New Roman" w:eastAsia="Trebuchet MS" w:hAnsi="Times New Roman" w:cs="Times New Roman"/>
                <w:sz w:val="26"/>
                <w:szCs w:val="26"/>
              </w:rPr>
            </w:pPr>
          </w:p>
          <w:p w:rsidR="008A6192" w:rsidRPr="00E76329" w:rsidRDefault="008A6192" w:rsidP="000436BD">
            <w:pPr>
              <w:rPr>
                <w:rFonts w:ascii="Times New Roman" w:eastAsia="Trebuchet MS" w:hAnsi="Times New Roman" w:cs="Times New Roman"/>
                <w:sz w:val="26"/>
                <w:szCs w:val="26"/>
              </w:rPr>
            </w:pPr>
          </w:p>
          <w:p w:rsidR="008A6192" w:rsidRPr="00E76329" w:rsidRDefault="008A6192" w:rsidP="000436BD">
            <w:pPr>
              <w:spacing w:before="4"/>
              <w:rPr>
                <w:rFonts w:ascii="Times New Roman" w:eastAsia="Trebuchet MS" w:hAnsi="Times New Roman" w:cs="Times New Roman"/>
                <w:sz w:val="28"/>
                <w:szCs w:val="28"/>
              </w:rPr>
            </w:pPr>
          </w:p>
          <w:p w:rsidR="008A6192" w:rsidRPr="00E76329" w:rsidRDefault="008A6192"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8A6192" w:rsidRPr="00E76329" w:rsidTr="000436BD">
        <w:trPr>
          <w:trHeight w:val="307"/>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8A6192" w:rsidRPr="00E76329" w:rsidTr="000436BD">
        <w:trPr>
          <w:trHeight w:val="308"/>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8A6192" w:rsidRPr="00E76329" w:rsidTr="000436BD">
        <w:trPr>
          <w:trHeight w:val="308"/>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8A6192" w:rsidRPr="00E76329" w:rsidTr="000436BD">
        <w:trPr>
          <w:trHeight w:val="307"/>
        </w:trPr>
        <w:tc>
          <w:tcPr>
            <w:tcW w:w="3106" w:type="dxa"/>
            <w:vMerge w:val="restart"/>
          </w:tcPr>
          <w:p w:rsidR="008A6192" w:rsidRPr="00E76329" w:rsidRDefault="008A6192" w:rsidP="000436BD">
            <w:pPr>
              <w:rPr>
                <w:rFonts w:ascii="Times New Roman" w:eastAsia="Trebuchet MS" w:hAnsi="Times New Roman" w:cs="Times New Roman"/>
                <w:sz w:val="26"/>
                <w:szCs w:val="26"/>
              </w:rPr>
            </w:pPr>
          </w:p>
          <w:p w:rsidR="008A6192" w:rsidRPr="00E76329" w:rsidRDefault="008A6192" w:rsidP="000436BD">
            <w:pPr>
              <w:rPr>
                <w:rFonts w:ascii="Times New Roman" w:eastAsia="Trebuchet MS" w:hAnsi="Times New Roman" w:cs="Times New Roman"/>
                <w:sz w:val="26"/>
                <w:szCs w:val="26"/>
              </w:rPr>
            </w:pPr>
          </w:p>
          <w:p w:rsidR="008A6192" w:rsidRPr="00E76329" w:rsidRDefault="008A6192"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8A6192" w:rsidRPr="00E76329" w:rsidTr="000436BD">
        <w:trPr>
          <w:trHeight w:val="307"/>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8A6192" w:rsidRPr="00E76329" w:rsidTr="000436BD">
        <w:trPr>
          <w:trHeight w:val="308"/>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8A6192" w:rsidRPr="00E76329" w:rsidTr="000436BD">
        <w:trPr>
          <w:trHeight w:val="307"/>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8A6192" w:rsidRPr="00E76329" w:rsidTr="000436BD">
        <w:trPr>
          <w:trHeight w:val="308"/>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8A6192" w:rsidRPr="00E76329" w:rsidTr="000436BD">
        <w:trPr>
          <w:trHeight w:val="308"/>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Pr>
                <w:rFonts w:ascii="Times New Roman" w:eastAsia="Trebuchet MS" w:hAnsi="Times New Roman" w:cs="Times New Roman"/>
              </w:rPr>
              <w:t>Camile Leal de Medeiros</w:t>
            </w:r>
          </w:p>
        </w:tc>
      </w:tr>
      <w:tr w:rsidR="008A6192" w:rsidRPr="00E76329" w:rsidTr="000436BD">
        <w:trPr>
          <w:trHeight w:val="308"/>
        </w:trPr>
        <w:tc>
          <w:tcPr>
            <w:tcW w:w="3106" w:type="dxa"/>
            <w:vMerge/>
          </w:tcPr>
          <w:p w:rsidR="008A6192" w:rsidRPr="00E76329" w:rsidRDefault="008A6192"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8A6192" w:rsidRPr="00E76329" w:rsidRDefault="008A6192"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8A6192" w:rsidRPr="00E76329" w:rsidRDefault="008A6192" w:rsidP="008A6192">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8A6192" w:rsidRPr="00E76329" w:rsidTr="000436BD">
        <w:trPr>
          <w:trHeight w:val="307"/>
        </w:trPr>
        <w:tc>
          <w:tcPr>
            <w:tcW w:w="3118" w:type="dxa"/>
            <w:vMerge w:val="restart"/>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 Barbosa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Jeriel Silva Santos</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8A6192" w:rsidRPr="00E76329" w:rsidTr="000436BD">
        <w:trPr>
          <w:trHeight w:val="307"/>
        </w:trPr>
        <w:tc>
          <w:tcPr>
            <w:tcW w:w="3118"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8A6192" w:rsidRPr="00E76329" w:rsidTr="000436BD">
        <w:trPr>
          <w:trHeight w:val="308"/>
        </w:trPr>
        <w:tc>
          <w:tcPr>
            <w:tcW w:w="3118" w:type="dxa"/>
            <w:vMerge w:val="restart"/>
          </w:tcPr>
          <w:p w:rsidR="008A6192" w:rsidRPr="00E76329" w:rsidRDefault="008A6192"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8A6192" w:rsidRPr="00E76329" w:rsidRDefault="008A6192"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8A6192" w:rsidRPr="00E76329" w:rsidTr="000436BD">
        <w:trPr>
          <w:trHeight w:val="307"/>
        </w:trPr>
        <w:tc>
          <w:tcPr>
            <w:tcW w:w="3118" w:type="dxa"/>
            <w:vMerge w:val="restart"/>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Renato Oliveira Targino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8A6192" w:rsidRPr="00E76329" w:rsidTr="000436BD">
        <w:trPr>
          <w:trHeight w:val="307"/>
        </w:trPr>
        <w:tc>
          <w:tcPr>
            <w:tcW w:w="3118" w:type="dxa"/>
            <w:vMerge w:val="restart"/>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8A6192" w:rsidRPr="00E76329" w:rsidTr="000436BD">
        <w:trPr>
          <w:trHeight w:val="307"/>
        </w:trPr>
        <w:tc>
          <w:tcPr>
            <w:tcW w:w="3118" w:type="dxa"/>
            <w:vMerge w:val="restart"/>
          </w:tcPr>
          <w:p w:rsidR="008A6192" w:rsidRPr="00E76329" w:rsidRDefault="008A6192"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8A6192" w:rsidRPr="00E76329" w:rsidRDefault="008A6192"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8A6192"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8A6192" w:rsidRPr="00E76329" w:rsidTr="000436BD">
        <w:trPr>
          <w:trHeight w:val="308"/>
        </w:trPr>
        <w:tc>
          <w:tcPr>
            <w:tcW w:w="3118" w:type="dxa"/>
            <w:vMerge w:val="restart"/>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8A6192" w:rsidRPr="00E76329" w:rsidTr="000436BD">
        <w:trPr>
          <w:trHeight w:val="307"/>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8A6192" w:rsidRPr="00E76329" w:rsidTr="000436BD">
        <w:trPr>
          <w:trHeight w:val="308"/>
        </w:trPr>
        <w:tc>
          <w:tcPr>
            <w:tcW w:w="3118"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8A6192" w:rsidRPr="00E76329" w:rsidTr="000436BD">
        <w:trPr>
          <w:trHeight w:val="307"/>
        </w:trPr>
        <w:tc>
          <w:tcPr>
            <w:tcW w:w="3118"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8A6192" w:rsidRPr="00E76329" w:rsidTr="000436BD">
        <w:trPr>
          <w:trHeight w:val="308"/>
        </w:trPr>
        <w:tc>
          <w:tcPr>
            <w:tcW w:w="3118"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 de Lima</w:t>
            </w:r>
          </w:p>
        </w:tc>
      </w:tr>
    </w:tbl>
    <w:p w:rsidR="008A6192" w:rsidRPr="00E76329" w:rsidRDefault="008A6192" w:rsidP="008A6192">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8A6192" w:rsidRPr="00E76329" w:rsidTr="000436BD">
        <w:trPr>
          <w:trHeight w:val="307"/>
        </w:trPr>
        <w:tc>
          <w:tcPr>
            <w:tcW w:w="3122" w:type="dxa"/>
            <w:vMerge w:val="restart"/>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8A6192" w:rsidRPr="00E76329" w:rsidRDefault="008A6192"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8A6192"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8A6192"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8A6192" w:rsidRPr="00E76329" w:rsidTr="000436BD">
        <w:trPr>
          <w:trHeight w:val="308"/>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 Barbosa</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 da Silva Abreu</w:t>
            </w:r>
          </w:p>
        </w:tc>
      </w:tr>
      <w:tr w:rsidR="008A6192" w:rsidRPr="00E76329" w:rsidTr="000436BD">
        <w:trPr>
          <w:trHeight w:val="307"/>
        </w:trPr>
        <w:tc>
          <w:tcPr>
            <w:tcW w:w="3122" w:type="dxa"/>
            <w:vMerge w:val="restart"/>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8A6192" w:rsidRPr="00E76329" w:rsidTr="000436BD">
        <w:trPr>
          <w:trHeight w:val="308"/>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8A6192" w:rsidRPr="00E76329" w:rsidTr="000436BD">
        <w:trPr>
          <w:trHeight w:val="307"/>
        </w:trPr>
        <w:tc>
          <w:tcPr>
            <w:tcW w:w="3122" w:type="dxa"/>
            <w:vMerge w:val="restart"/>
          </w:tcPr>
          <w:p w:rsidR="008A6192" w:rsidRPr="00E76329" w:rsidRDefault="008A6192" w:rsidP="000436BD">
            <w:pPr>
              <w:pBdr>
                <w:top w:val="nil"/>
                <w:left w:val="nil"/>
                <w:bottom w:val="nil"/>
                <w:right w:val="nil"/>
                <w:between w:val="nil"/>
              </w:pBdr>
              <w:jc w:val="center"/>
              <w:rPr>
                <w:rFonts w:ascii="Times New Roman" w:hAnsi="Times New Roman" w:cs="Times New Roman"/>
                <w:color w:val="000000"/>
                <w:sz w:val="26"/>
                <w:szCs w:val="26"/>
              </w:rPr>
            </w:pPr>
          </w:p>
          <w:p w:rsidR="008A6192" w:rsidRPr="00E76329" w:rsidRDefault="008A6192"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8A6192" w:rsidRPr="00E76329" w:rsidRDefault="008A6192"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Alex Holanda Dourado</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8A6192" w:rsidRPr="00E76329" w:rsidTr="000436BD">
        <w:trPr>
          <w:trHeight w:val="308"/>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8A6192" w:rsidRPr="00E76329" w:rsidTr="000436BD">
        <w:trPr>
          <w:trHeight w:val="308"/>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8A6192" w:rsidRPr="00E76329" w:rsidTr="000436BD">
        <w:trPr>
          <w:trHeight w:val="307"/>
        </w:trPr>
        <w:tc>
          <w:tcPr>
            <w:tcW w:w="3122" w:type="dxa"/>
            <w:vMerge/>
          </w:tcPr>
          <w:p w:rsidR="008A6192" w:rsidRPr="00E76329" w:rsidRDefault="008A6192"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8A6192" w:rsidRPr="00E76329" w:rsidTr="000436BD">
        <w:trPr>
          <w:trHeight w:val="308"/>
        </w:trPr>
        <w:tc>
          <w:tcPr>
            <w:tcW w:w="312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8A6192" w:rsidRPr="00E76329" w:rsidRDefault="008A6192"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8A6192" w:rsidRPr="00E76329" w:rsidTr="000436BD">
        <w:trPr>
          <w:trHeight w:val="836"/>
        </w:trPr>
        <w:tc>
          <w:tcPr>
            <w:tcW w:w="3122" w:type="dxa"/>
          </w:tcPr>
          <w:p w:rsidR="008A6192" w:rsidRPr="00E76329" w:rsidRDefault="008A6192"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8A6192" w:rsidRDefault="008A6192"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8A6192" w:rsidRDefault="008A6192"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8A6192" w:rsidRPr="00E76329" w:rsidRDefault="008A6192" w:rsidP="000436BD">
            <w:pPr>
              <w:pBdr>
                <w:top w:val="nil"/>
                <w:left w:val="nil"/>
                <w:bottom w:val="nil"/>
                <w:right w:val="nil"/>
                <w:between w:val="nil"/>
              </w:pBdr>
              <w:spacing w:before="1"/>
              <w:rPr>
                <w:rFonts w:ascii="Times New Roman" w:hAnsi="Times New Roman" w:cs="Times New Roman"/>
                <w:color w:val="000000"/>
              </w:rPr>
            </w:pPr>
          </w:p>
        </w:tc>
      </w:tr>
    </w:tbl>
    <w:p w:rsidR="008A6192" w:rsidRDefault="008A6192" w:rsidP="008A6192">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5D5937" w:rsidRDefault="005D5937" w:rsidP="005D5937">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 xml:space="preserve">Art. 11 </w:t>
      </w:r>
      <w:r>
        <w:rPr>
          <w:rFonts w:ascii="Times New Roman" w:eastAsia="Times New Roman" w:hAnsi="Times New Roman" w:cs="Times New Roman"/>
          <w:color w:val="000000"/>
          <w:sz w:val="24"/>
          <w:szCs w:val="24"/>
        </w:rPr>
        <w:t>As comissões da SEC têm as seguintes atribuições:</w:t>
      </w:r>
    </w:p>
    <w:p w:rsidR="005D5937" w:rsidRDefault="005D5937" w:rsidP="005D5937">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5D5937" w:rsidTr="000436BD">
        <w:tc>
          <w:tcPr>
            <w:tcW w:w="2689" w:type="dxa"/>
            <w:shd w:val="clear" w:color="auto" w:fill="D9D9D9"/>
            <w:vAlign w:val="center"/>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COMISSÃO GERAL ORGANIZADORA</w:t>
            </w: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CERIMONIAL DE ABERTURA E ENCERRAMENTO</w:t>
            </w: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JAC - MOSTRA INTERDISCIPLINAR JUVENTUDE, ARTE E CIÊNCIA</w:t>
            </w:r>
          </w:p>
        </w:tc>
        <w:tc>
          <w:tcPr>
            <w:tcW w:w="7365" w:type="dxa"/>
            <w:vAlign w:val="center"/>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REPRESENTANTE DA COMUNIDADE </w:t>
            </w:r>
            <w:r>
              <w:rPr>
                <w:rFonts w:ascii="Times New Roman" w:eastAsia="Times New Roman" w:hAnsi="Times New Roman" w:cs="Times New Roman"/>
                <w:b/>
                <w:color w:val="000000"/>
                <w:sz w:val="24"/>
                <w:szCs w:val="24"/>
              </w:rPr>
              <w:lastRenderedPageBreak/>
              <w:t>EXTERNA</w:t>
            </w: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Acompanhar todo o planejamento e execução da SEC</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BIOLOGIA</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FÍSICA</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MATEMÁTICA</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OLÍMPIADA DE QUÍMICA</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CIÊNCIAS HUMANAS</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5D5937" w:rsidTr="000436BD">
        <w:tc>
          <w:tcPr>
            <w:tcW w:w="2689" w:type="dxa"/>
            <w:shd w:val="clear" w:color="auto" w:fill="D9D9D9"/>
            <w:vAlign w:val="center"/>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IFCE RESPONSABILIDADE SOCIAL</w:t>
            </w: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GINCANA IFCE SOLIDÁRIO</w:t>
            </w: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MÚSICA</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ARTES VISUAIS</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DANÇA</w:t>
            </w: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CONCURSO DE REDAÇÃO E FESTIVAL DE PRODUÇÕES LITERÁRIAS</w:t>
            </w:r>
          </w:p>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RECITAL DE POESIA</w:t>
            </w:r>
          </w:p>
        </w:tc>
        <w:tc>
          <w:tcPr>
            <w:tcW w:w="7365" w:type="dxa"/>
          </w:tcPr>
          <w:p w:rsidR="005D5937" w:rsidRDefault="005D5937"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5D5937" w:rsidTr="000436BD">
        <w:tc>
          <w:tcPr>
            <w:tcW w:w="2689" w:type="dxa"/>
            <w:shd w:val="clear" w:color="auto" w:fill="D9D9D9"/>
          </w:tcPr>
          <w:p w:rsidR="005D5937" w:rsidRDefault="005D5937"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JOGOS DO ENSINO TÉCNICO (JETEC)</w:t>
            </w:r>
          </w:p>
        </w:tc>
        <w:tc>
          <w:tcPr>
            <w:tcW w:w="7365" w:type="dxa"/>
          </w:tcPr>
          <w:p w:rsidR="005D5937" w:rsidRDefault="005D5937" w:rsidP="000436BD">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5D5937" w:rsidRDefault="005D5937" w:rsidP="005D5937">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III – DAS INSCRIÇÕES E DOS PARTICIPANTES</w:t>
      </w:r>
    </w:p>
    <w:p w:rsidR="005D5937" w:rsidRDefault="005D5937" w:rsidP="005D5937">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12 </w:t>
      </w:r>
      <w:r>
        <w:rPr>
          <w:rFonts w:ascii="Times New Roman" w:eastAsia="Times New Roman" w:hAnsi="Times New Roman" w:cs="Times New Roman"/>
          <w:color w:val="000000"/>
          <w:sz w:val="24"/>
          <w:szCs w:val="24"/>
        </w:rPr>
        <w:t xml:space="preserve">Poderão participar da SEC os alunos matriculados no semestre letivo </w:t>
      </w:r>
      <w:r>
        <w:rPr>
          <w:rFonts w:ascii="Times New Roman" w:eastAsia="Times New Roman" w:hAnsi="Times New Roman" w:cs="Times New Roman"/>
          <w:sz w:val="24"/>
          <w:szCs w:val="24"/>
        </w:rPr>
        <w:t>2024</w:t>
      </w:r>
      <w:r>
        <w:rPr>
          <w:rFonts w:ascii="Times New Roman" w:eastAsia="Times New Roman" w:hAnsi="Times New Roman" w:cs="Times New Roman"/>
          <w:color w:val="000000"/>
          <w:sz w:val="24"/>
          <w:szCs w:val="24"/>
        </w:rPr>
        <w:t xml:space="preserve">.2 que estejam </w:t>
      </w:r>
      <w:r>
        <w:rPr>
          <w:rFonts w:ascii="Times New Roman" w:eastAsia="Times New Roman" w:hAnsi="Times New Roman" w:cs="Times New Roman"/>
          <w:color w:val="000000"/>
          <w:sz w:val="24"/>
          <w:szCs w:val="24"/>
        </w:rPr>
        <w:lastRenderedPageBreak/>
        <w:t>cursando regularmente o ensino médio técnico integrado, nos seguintes cursos:</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5D5937" w:rsidTr="000436BD">
        <w:trPr>
          <w:trHeight w:val="273"/>
        </w:trPr>
        <w:tc>
          <w:tcPr>
            <w:tcW w:w="6880" w:type="dxa"/>
            <w:shd w:val="clear" w:color="auto" w:fill="DDDDDD"/>
          </w:tcPr>
          <w:p w:rsidR="005D5937" w:rsidRDefault="005D5937" w:rsidP="000436BD">
            <w:pPr>
              <w:pBdr>
                <w:top w:val="nil"/>
                <w:left w:val="nil"/>
                <w:bottom w:val="nil"/>
                <w:right w:val="nil"/>
                <w:between w:val="nil"/>
              </w:pBdr>
              <w:ind w:right="200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5D5937" w:rsidRDefault="005D5937"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 DO UNIFORME</w:t>
            </w:r>
          </w:p>
        </w:tc>
      </w:tr>
      <w:tr w:rsidR="005D5937" w:rsidTr="000436BD">
        <w:trPr>
          <w:trHeight w:val="277"/>
        </w:trPr>
        <w:tc>
          <w:tcPr>
            <w:tcW w:w="6880" w:type="dxa"/>
            <w:shd w:val="clear" w:color="auto" w:fill="D9D9D9"/>
          </w:tcPr>
          <w:p w:rsidR="005D5937" w:rsidRDefault="005D5937"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EDIFICAÇÕES</w:t>
            </w:r>
          </w:p>
        </w:tc>
        <w:tc>
          <w:tcPr>
            <w:tcW w:w="3032" w:type="dxa"/>
          </w:tcPr>
          <w:p w:rsidR="005D5937" w:rsidRDefault="005D5937"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VINHO E BRANCO</w:t>
            </w:r>
          </w:p>
        </w:tc>
      </w:tr>
      <w:tr w:rsidR="005D5937" w:rsidTr="000436BD">
        <w:trPr>
          <w:trHeight w:val="274"/>
        </w:trPr>
        <w:tc>
          <w:tcPr>
            <w:tcW w:w="6880" w:type="dxa"/>
            <w:shd w:val="clear" w:color="auto" w:fill="D9D9D9"/>
          </w:tcPr>
          <w:p w:rsidR="005D5937" w:rsidRDefault="005D5937"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ELETROTÉCNICA</w:t>
            </w:r>
          </w:p>
        </w:tc>
        <w:tc>
          <w:tcPr>
            <w:tcW w:w="3032" w:type="dxa"/>
          </w:tcPr>
          <w:p w:rsidR="005D5937" w:rsidRDefault="005D5937"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BRANCO</w:t>
            </w:r>
          </w:p>
        </w:tc>
      </w:tr>
      <w:tr w:rsidR="005D5937" w:rsidTr="000436BD">
        <w:trPr>
          <w:trHeight w:val="278"/>
        </w:trPr>
        <w:tc>
          <w:tcPr>
            <w:tcW w:w="6880" w:type="dxa"/>
            <w:shd w:val="clear" w:color="auto" w:fill="D9D9D9"/>
          </w:tcPr>
          <w:p w:rsidR="005D5937" w:rsidRDefault="005D5937"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QUÍMICA</w:t>
            </w:r>
          </w:p>
        </w:tc>
        <w:tc>
          <w:tcPr>
            <w:tcW w:w="3032" w:type="dxa"/>
          </w:tcPr>
          <w:p w:rsidR="005D5937" w:rsidRDefault="005D5937"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VERMELHO E BRANCO</w:t>
            </w:r>
          </w:p>
        </w:tc>
      </w:tr>
      <w:tr w:rsidR="005D5937" w:rsidTr="000436BD">
        <w:trPr>
          <w:trHeight w:val="274"/>
        </w:trPr>
        <w:tc>
          <w:tcPr>
            <w:tcW w:w="6880" w:type="dxa"/>
            <w:shd w:val="clear" w:color="auto" w:fill="D9D9D9"/>
          </w:tcPr>
          <w:p w:rsidR="005D5937" w:rsidRDefault="005D5937"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MECÂNICA</w:t>
            </w:r>
          </w:p>
        </w:tc>
        <w:tc>
          <w:tcPr>
            <w:tcW w:w="3032" w:type="dxa"/>
          </w:tcPr>
          <w:p w:rsidR="005D5937" w:rsidRDefault="005D5937"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VERDE E BRANCO</w:t>
            </w:r>
          </w:p>
        </w:tc>
      </w:tr>
      <w:tr w:rsidR="005D5937" w:rsidTr="000436BD">
        <w:trPr>
          <w:trHeight w:val="277"/>
        </w:trPr>
        <w:tc>
          <w:tcPr>
            <w:tcW w:w="6880" w:type="dxa"/>
            <w:shd w:val="clear" w:color="auto" w:fill="D9D9D9"/>
          </w:tcPr>
          <w:p w:rsidR="005D5937" w:rsidRDefault="005D5937"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TELECOMUNICAÇÕES</w:t>
            </w:r>
          </w:p>
        </w:tc>
        <w:tc>
          <w:tcPr>
            <w:tcW w:w="3032" w:type="dxa"/>
          </w:tcPr>
          <w:p w:rsidR="005D5937" w:rsidRDefault="005D5937"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AMARELO</w:t>
            </w:r>
          </w:p>
        </w:tc>
      </w:tr>
      <w:tr w:rsidR="005D5937" w:rsidTr="000436BD">
        <w:trPr>
          <w:trHeight w:val="278"/>
        </w:trPr>
        <w:tc>
          <w:tcPr>
            <w:tcW w:w="6880" w:type="dxa"/>
            <w:shd w:val="clear" w:color="auto" w:fill="D9D9D9"/>
          </w:tcPr>
          <w:p w:rsidR="005D5937" w:rsidRDefault="005D5937"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INFORMÁTICA</w:t>
            </w:r>
          </w:p>
        </w:tc>
        <w:tc>
          <w:tcPr>
            <w:tcW w:w="3032" w:type="dxa"/>
          </w:tcPr>
          <w:p w:rsidR="005D5937" w:rsidRDefault="005D5937"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CINZA E PRETO</w:t>
            </w:r>
          </w:p>
        </w:tc>
      </w:tr>
    </w:tbl>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5D5937" w:rsidRDefault="005D5937" w:rsidP="005D5937">
      <w:pPr>
        <w:spacing w:before="120" w:after="120"/>
        <w:ind w:right="-14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Art. 13 </w:t>
      </w:r>
      <w:r>
        <w:rPr>
          <w:rFonts w:ascii="Times New Roman" w:eastAsia="Times New Roman" w:hAnsi="Times New Roman" w:cs="Times New Roman"/>
          <w:sz w:val="24"/>
          <w:szCs w:val="24"/>
        </w:rPr>
        <w:t>As inscrições serão gratuitas e ocorrerão nas datas estabelecidas pelo regulamento específico de cada atividade</w:t>
      </w:r>
      <w:r>
        <w:rPr>
          <w:rFonts w:ascii="Times New Roman" w:eastAsia="Times New Roman" w:hAnsi="Times New Roman" w:cs="Times New Roman"/>
          <w:color w:val="FF0000"/>
          <w:sz w:val="24"/>
          <w:szCs w:val="24"/>
        </w:rPr>
        <w:t>.</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Cada estudante poderá participar de apenas uma atividade por grupo (conforme grupos indicados no Art. 5º). </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O método de inscrição é definido pela subcomissão organizadora de cada atividade.</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 14 </w:t>
      </w:r>
      <w:r>
        <w:rPr>
          <w:rFonts w:ascii="Times New Roman" w:eastAsia="Times New Roman" w:hAnsi="Times New Roman" w:cs="Times New Roman"/>
          <w:color w:val="000000"/>
          <w:sz w:val="24"/>
          <w:szCs w:val="24"/>
        </w:rPr>
        <w:t xml:space="preserve">Cada curso deverá indicar o seu representante e um suplente na </w:t>
      </w:r>
      <w:r>
        <w:rPr>
          <w:rFonts w:ascii="Times New Roman" w:eastAsia="Times New Roman" w:hAnsi="Times New Roman" w:cs="Times New Roman"/>
          <w:sz w:val="24"/>
          <w:szCs w:val="24"/>
        </w:rPr>
        <w:t xml:space="preserve">ficha de inscrição, conforme o Anexo I, que será oficializado junto à comissão geral organizadora, enviando email para </w:t>
      </w:r>
      <w:hyperlink r:id="rId10" w:history="1">
        <w:r w:rsidRPr="004F7ADA">
          <w:rPr>
            <w:rStyle w:val="Hyperlink"/>
            <w:rFonts w:ascii="Times New Roman" w:eastAsia="Times New Roman" w:hAnsi="Times New Roman" w:cs="Times New Roman"/>
            <w:sz w:val="24"/>
            <w:szCs w:val="24"/>
          </w:rPr>
          <w:t>sec@fortaleza.ifce.edu.br</w:t>
        </w:r>
      </w:hyperlink>
      <w:r>
        <w:rPr>
          <w:rFonts w:ascii="Times New Roman" w:eastAsia="Times New Roman" w:hAnsi="Times New Roman" w:cs="Times New Roman"/>
          <w:sz w:val="24"/>
          <w:szCs w:val="24"/>
        </w:rPr>
        <w:t xml:space="preserve"> </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Os estudantes representantes de curso/departamento deverão participar das reuniões necessárias à construção da SEC.</w:t>
      </w: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DOS PRÊMIOS</w:t>
      </w: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16 </w:t>
      </w:r>
      <w:r>
        <w:rPr>
          <w:rFonts w:ascii="Times New Roman" w:eastAsia="Times New Roman" w:hAnsi="Times New Roman" w:cs="Times New Roman"/>
          <w:color w:val="000000"/>
          <w:sz w:val="24"/>
          <w:szCs w:val="24"/>
        </w:rPr>
        <w:t xml:space="preserve">Serão premiados o primeiro e o segundo colocados em cada atividade. </w:t>
      </w:r>
    </w:p>
    <w:p w:rsidR="005D5937" w:rsidRDefault="005D5937" w:rsidP="005D5937">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17 </w:t>
      </w:r>
      <w:r>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5D5937" w:rsidRDefault="005D5937" w:rsidP="005D5937">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 – DAS PENALIDADES</w:t>
      </w: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5D5937" w:rsidRDefault="005D5937" w:rsidP="005D5937">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Todas aspenalidades previstas pelo Regulamento da Organização Didática do IFCE devem ser consideradas durante a realização da SEC.</w:t>
      </w: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DAS DISPOSIÇÕES GERAIS</w:t>
      </w:r>
    </w:p>
    <w:p w:rsidR="005D5937" w:rsidRDefault="005D5937" w:rsidP="005D5937">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19 </w:t>
      </w:r>
      <w:r>
        <w:rPr>
          <w:rFonts w:ascii="Times New Roman" w:eastAsia="Times New Roman" w:hAnsi="Times New Roman" w:cs="Times New Roman"/>
          <w:color w:val="000000"/>
          <w:sz w:val="24"/>
          <w:szCs w:val="24"/>
        </w:rPr>
        <w:t xml:space="preserve">Casos omissos serão julgados pela comissão geral e pelas comissões específicas de cada atividade </w:t>
      </w:r>
      <w:r>
        <w:rPr>
          <w:rFonts w:ascii="Times New Roman" w:eastAsia="Times New Roman" w:hAnsi="Times New Roman" w:cs="Times New Roman"/>
          <w:color w:val="000000"/>
          <w:sz w:val="24"/>
          <w:szCs w:val="24"/>
        </w:rPr>
        <w:lastRenderedPageBreak/>
        <w:t>e/ou grupo de atividades.</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20 </w:t>
      </w:r>
      <w:r>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5D5937" w:rsidRDefault="005D5937" w:rsidP="005D5937">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O responsável pela atividade designará comissão de três (03) servidores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(atuantes na respectiva área do conhecimento) para julgar o mérito.</w:t>
      </w: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21 </w:t>
      </w:r>
      <w:r>
        <w:rPr>
          <w:rFonts w:ascii="Times New Roman" w:eastAsia="Times New Roman" w:hAnsi="Times New Roman" w:cs="Times New Roman"/>
          <w:color w:val="000000"/>
          <w:sz w:val="24"/>
          <w:szCs w:val="24"/>
        </w:rPr>
        <w:t>A comissão geral poderá expedir outros documentos necessários à complementação deste regulamento.</w:t>
      </w:r>
    </w:p>
    <w:p w:rsidR="005D5937" w:rsidRDefault="005D5937" w:rsidP="005D5937">
      <w:pPr>
        <w:pBdr>
          <w:top w:val="nil"/>
          <w:left w:val="nil"/>
          <w:bottom w:val="nil"/>
          <w:right w:val="nil"/>
          <w:between w:val="nil"/>
        </w:pBdr>
        <w:spacing w:before="120" w:after="120"/>
        <w:ind w:right="418"/>
        <w:jc w:val="both"/>
        <w:rPr>
          <w:rFonts w:ascii="Times New Roman" w:eastAsia="Times New Roman" w:hAnsi="Times New Roman" w:cs="Times New Roman"/>
          <w:color w:val="000000"/>
          <w:sz w:val="24"/>
          <w:szCs w:val="24"/>
        </w:rPr>
      </w:pPr>
    </w:p>
    <w:p w:rsidR="005D5937" w:rsidRDefault="005D5937" w:rsidP="005D5937">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9D6419" w:rsidRPr="009D6419" w:rsidRDefault="005D5937" w:rsidP="005D5937">
      <w:pP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CAPÍTULO VII – </w:t>
      </w:r>
      <w:r w:rsidR="00196646">
        <w:rPr>
          <w:rFonts w:ascii="Times New Roman" w:eastAsia="Times New Roman" w:hAnsi="Times New Roman" w:cs="Times New Roman"/>
          <w:b/>
          <w:color w:val="000000"/>
          <w:sz w:val="24"/>
          <w:szCs w:val="24"/>
        </w:rPr>
        <w:t>DA</w:t>
      </w:r>
      <w:r w:rsidR="009D6419" w:rsidRPr="009D6419">
        <w:rPr>
          <w:rFonts w:ascii="Times New Roman" w:eastAsia="Times New Roman" w:hAnsi="Times New Roman" w:cs="Times New Roman"/>
          <w:b/>
          <w:color w:val="000000"/>
          <w:sz w:val="24"/>
          <w:szCs w:val="24"/>
        </w:rPr>
        <w:t xml:space="preserve"> OLIMPÍADA DE MATEMÁTICA</w:t>
      </w:r>
    </w:p>
    <w:p w:rsidR="009D6419" w:rsidRPr="009D6419" w:rsidRDefault="009D6419" w:rsidP="009D6419">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9D6419" w:rsidRPr="009D6419" w:rsidRDefault="00D0112D" w:rsidP="009D6419">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 22</w:t>
      </w:r>
      <w:r w:rsidR="00C340DC">
        <w:rPr>
          <w:rFonts w:ascii="Times New Roman" w:eastAsia="Times New Roman" w:hAnsi="Times New Roman" w:cs="Times New Roman"/>
          <w:b/>
          <w:color w:val="000000"/>
          <w:sz w:val="24"/>
          <w:szCs w:val="24"/>
        </w:rPr>
        <w:t xml:space="preserve"> </w:t>
      </w:r>
      <w:r w:rsidR="009D6419" w:rsidRPr="009D6419">
        <w:rPr>
          <w:rFonts w:ascii="Times New Roman" w:eastAsia="Times New Roman" w:hAnsi="Times New Roman" w:cs="Times New Roman"/>
          <w:color w:val="000000"/>
          <w:sz w:val="24"/>
          <w:szCs w:val="24"/>
        </w:rPr>
        <w:t>A Olimpíada de Matemática tem como objetivo despertar o aluno para as competições regionais e nacionais buscando a formação integral do aluno na área.</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 xml:space="preserve">A Olimpíada será dividida em 2 (duas) fases. </w:t>
      </w:r>
      <w:r w:rsidRPr="00A04C7A">
        <w:rPr>
          <w:rFonts w:ascii="Times New Roman" w:eastAsia="Times New Roman" w:hAnsi="Times New Roman" w:cs="Times New Roman"/>
          <w:b/>
          <w:bCs/>
          <w:color w:val="000000"/>
          <w:sz w:val="24"/>
          <w:szCs w:val="24"/>
        </w:rPr>
        <w:t xml:space="preserve">A prova da primeira fase será realizada no dia </w:t>
      </w:r>
      <w:r w:rsidR="00A04C7A" w:rsidRPr="00A04C7A">
        <w:rPr>
          <w:rFonts w:ascii="Times New Roman" w:eastAsia="Times New Roman" w:hAnsi="Times New Roman" w:cs="Times New Roman"/>
          <w:b/>
          <w:bCs/>
          <w:color w:val="000000"/>
          <w:sz w:val="24"/>
          <w:szCs w:val="24"/>
        </w:rPr>
        <w:t>15</w:t>
      </w:r>
      <w:r w:rsidRPr="00A04C7A">
        <w:rPr>
          <w:rFonts w:ascii="Times New Roman" w:eastAsia="Times New Roman" w:hAnsi="Times New Roman" w:cs="Times New Roman"/>
          <w:b/>
          <w:bCs/>
          <w:color w:val="000000"/>
          <w:sz w:val="24"/>
          <w:szCs w:val="24"/>
        </w:rPr>
        <w:t>/</w:t>
      </w:r>
      <w:r w:rsidR="00A04C7A" w:rsidRPr="00A04C7A">
        <w:rPr>
          <w:rFonts w:ascii="Times New Roman" w:eastAsia="Times New Roman" w:hAnsi="Times New Roman" w:cs="Times New Roman"/>
          <w:b/>
          <w:bCs/>
          <w:color w:val="000000"/>
          <w:sz w:val="24"/>
          <w:szCs w:val="24"/>
        </w:rPr>
        <w:t>02</w:t>
      </w:r>
      <w:r w:rsidRPr="00A04C7A">
        <w:rPr>
          <w:rFonts w:ascii="Times New Roman" w:eastAsia="Times New Roman" w:hAnsi="Times New Roman" w:cs="Times New Roman"/>
          <w:b/>
          <w:bCs/>
          <w:color w:val="000000"/>
          <w:sz w:val="24"/>
          <w:szCs w:val="24"/>
        </w:rPr>
        <w:t>/202</w:t>
      </w:r>
      <w:r w:rsidR="00A04C7A" w:rsidRPr="00A04C7A">
        <w:rPr>
          <w:rFonts w:ascii="Times New Roman" w:eastAsia="Times New Roman" w:hAnsi="Times New Roman" w:cs="Times New Roman"/>
          <w:b/>
          <w:bCs/>
          <w:color w:val="000000"/>
          <w:sz w:val="24"/>
          <w:szCs w:val="24"/>
        </w:rPr>
        <w:t>5</w:t>
      </w:r>
      <w:r w:rsidRPr="00A04C7A">
        <w:rPr>
          <w:rFonts w:ascii="Times New Roman" w:eastAsia="Times New Roman" w:hAnsi="Times New Roman" w:cs="Times New Roman"/>
          <w:b/>
          <w:bCs/>
          <w:color w:val="000000"/>
          <w:sz w:val="24"/>
          <w:szCs w:val="24"/>
        </w:rPr>
        <w:t xml:space="preserve"> (s</w:t>
      </w:r>
      <w:r w:rsidR="00A04C7A" w:rsidRPr="00A04C7A">
        <w:rPr>
          <w:rFonts w:ascii="Times New Roman" w:eastAsia="Times New Roman" w:hAnsi="Times New Roman" w:cs="Times New Roman"/>
          <w:b/>
          <w:bCs/>
          <w:color w:val="000000"/>
          <w:sz w:val="24"/>
          <w:szCs w:val="24"/>
        </w:rPr>
        <w:t>ábado</w:t>
      </w:r>
      <w:r w:rsidRPr="00A04C7A">
        <w:rPr>
          <w:rFonts w:ascii="Times New Roman" w:eastAsia="Times New Roman" w:hAnsi="Times New Roman" w:cs="Times New Roman"/>
          <w:b/>
          <w:bCs/>
          <w:color w:val="000000"/>
          <w:sz w:val="24"/>
          <w:szCs w:val="24"/>
        </w:rPr>
        <w:t xml:space="preserve">), das </w:t>
      </w:r>
      <w:r w:rsidR="00A04C7A" w:rsidRPr="00A04C7A">
        <w:rPr>
          <w:rFonts w:ascii="Times New Roman" w:eastAsia="Times New Roman" w:hAnsi="Times New Roman" w:cs="Times New Roman"/>
          <w:b/>
          <w:bCs/>
          <w:color w:val="000000"/>
          <w:sz w:val="24"/>
          <w:szCs w:val="24"/>
        </w:rPr>
        <w:t>9</w:t>
      </w:r>
      <w:r w:rsidRPr="00A04C7A">
        <w:rPr>
          <w:rFonts w:ascii="Times New Roman" w:eastAsia="Times New Roman" w:hAnsi="Times New Roman" w:cs="Times New Roman"/>
          <w:b/>
          <w:bCs/>
          <w:color w:val="000000"/>
          <w:sz w:val="24"/>
          <w:szCs w:val="24"/>
        </w:rPr>
        <w:t xml:space="preserve">h às </w:t>
      </w:r>
      <w:r w:rsidR="00A04C7A" w:rsidRPr="00A04C7A">
        <w:rPr>
          <w:rFonts w:ascii="Times New Roman" w:eastAsia="Times New Roman" w:hAnsi="Times New Roman" w:cs="Times New Roman"/>
          <w:b/>
          <w:bCs/>
          <w:color w:val="000000"/>
          <w:sz w:val="24"/>
          <w:szCs w:val="24"/>
        </w:rPr>
        <w:t>12</w:t>
      </w:r>
      <w:r w:rsidRPr="00A04C7A">
        <w:rPr>
          <w:rFonts w:ascii="Times New Roman" w:eastAsia="Times New Roman" w:hAnsi="Times New Roman" w:cs="Times New Roman"/>
          <w:b/>
          <w:bCs/>
          <w:color w:val="000000"/>
          <w:sz w:val="24"/>
          <w:szCs w:val="24"/>
        </w:rPr>
        <w:t>h</w:t>
      </w:r>
      <w:r w:rsidRPr="009D6419">
        <w:rPr>
          <w:rFonts w:ascii="Times New Roman" w:eastAsia="Times New Roman" w:hAnsi="Times New Roman" w:cs="Times New Roman"/>
          <w:color w:val="000000"/>
          <w:sz w:val="24"/>
          <w:szCs w:val="24"/>
        </w:rPr>
        <w:t xml:space="preserve">, e </w:t>
      </w:r>
      <w:r w:rsidRPr="00A04C7A">
        <w:rPr>
          <w:rFonts w:ascii="Times New Roman" w:eastAsia="Times New Roman" w:hAnsi="Times New Roman" w:cs="Times New Roman"/>
          <w:b/>
          <w:bCs/>
          <w:color w:val="000000"/>
          <w:sz w:val="24"/>
          <w:szCs w:val="24"/>
        </w:rPr>
        <w:t xml:space="preserve">a prova da segunda fase será realizada no dia </w:t>
      </w:r>
      <w:r w:rsidR="00A04C7A" w:rsidRPr="00A04C7A">
        <w:rPr>
          <w:rFonts w:ascii="Times New Roman" w:eastAsia="Times New Roman" w:hAnsi="Times New Roman" w:cs="Times New Roman"/>
          <w:b/>
          <w:bCs/>
          <w:color w:val="000000"/>
          <w:sz w:val="24"/>
          <w:szCs w:val="24"/>
        </w:rPr>
        <w:t>19</w:t>
      </w:r>
      <w:r w:rsidRPr="00A04C7A">
        <w:rPr>
          <w:rFonts w:ascii="Times New Roman" w:eastAsia="Times New Roman" w:hAnsi="Times New Roman" w:cs="Times New Roman"/>
          <w:b/>
          <w:bCs/>
          <w:color w:val="000000"/>
          <w:sz w:val="24"/>
          <w:szCs w:val="24"/>
        </w:rPr>
        <w:t>/</w:t>
      </w:r>
      <w:r w:rsidR="00A04C7A" w:rsidRPr="00A04C7A">
        <w:rPr>
          <w:rFonts w:ascii="Times New Roman" w:eastAsia="Times New Roman" w:hAnsi="Times New Roman" w:cs="Times New Roman"/>
          <w:b/>
          <w:bCs/>
          <w:color w:val="000000"/>
          <w:sz w:val="24"/>
          <w:szCs w:val="24"/>
        </w:rPr>
        <w:t>02</w:t>
      </w:r>
      <w:r w:rsidRPr="00A04C7A">
        <w:rPr>
          <w:rFonts w:ascii="Times New Roman" w:eastAsia="Times New Roman" w:hAnsi="Times New Roman" w:cs="Times New Roman"/>
          <w:b/>
          <w:bCs/>
          <w:color w:val="000000"/>
          <w:sz w:val="24"/>
          <w:szCs w:val="24"/>
        </w:rPr>
        <w:t>/202</w:t>
      </w:r>
      <w:r w:rsidR="00A04C7A" w:rsidRPr="00A04C7A">
        <w:rPr>
          <w:rFonts w:ascii="Times New Roman" w:eastAsia="Times New Roman" w:hAnsi="Times New Roman" w:cs="Times New Roman"/>
          <w:b/>
          <w:bCs/>
          <w:color w:val="000000"/>
          <w:sz w:val="24"/>
          <w:szCs w:val="24"/>
        </w:rPr>
        <w:t>5</w:t>
      </w:r>
      <w:r w:rsidRPr="00A04C7A">
        <w:rPr>
          <w:rFonts w:ascii="Times New Roman" w:eastAsia="Times New Roman" w:hAnsi="Times New Roman" w:cs="Times New Roman"/>
          <w:b/>
          <w:bCs/>
          <w:color w:val="000000"/>
          <w:sz w:val="24"/>
          <w:szCs w:val="24"/>
        </w:rPr>
        <w:t xml:space="preserve"> (quarta-feira), das </w:t>
      </w:r>
      <w:r w:rsidR="00A04C7A" w:rsidRPr="00A04C7A">
        <w:rPr>
          <w:rFonts w:ascii="Times New Roman" w:eastAsia="Times New Roman" w:hAnsi="Times New Roman" w:cs="Times New Roman"/>
          <w:b/>
          <w:bCs/>
          <w:color w:val="000000"/>
          <w:sz w:val="24"/>
          <w:szCs w:val="24"/>
        </w:rPr>
        <w:t>9</w:t>
      </w:r>
      <w:r w:rsidRPr="00A04C7A">
        <w:rPr>
          <w:rFonts w:ascii="Times New Roman" w:eastAsia="Times New Roman" w:hAnsi="Times New Roman" w:cs="Times New Roman"/>
          <w:b/>
          <w:bCs/>
          <w:color w:val="000000"/>
          <w:sz w:val="24"/>
          <w:szCs w:val="24"/>
        </w:rPr>
        <w:t xml:space="preserve">h às </w:t>
      </w:r>
      <w:r w:rsidR="00A04C7A" w:rsidRPr="00A04C7A">
        <w:rPr>
          <w:rFonts w:ascii="Times New Roman" w:eastAsia="Times New Roman" w:hAnsi="Times New Roman" w:cs="Times New Roman"/>
          <w:b/>
          <w:bCs/>
          <w:color w:val="000000"/>
          <w:sz w:val="24"/>
          <w:szCs w:val="24"/>
        </w:rPr>
        <w:t>12</w:t>
      </w:r>
      <w:r w:rsidRPr="00A04C7A">
        <w:rPr>
          <w:rFonts w:ascii="Times New Roman" w:eastAsia="Times New Roman" w:hAnsi="Times New Roman" w:cs="Times New Roman"/>
          <w:b/>
          <w:bCs/>
          <w:color w:val="000000"/>
          <w:sz w:val="24"/>
          <w:szCs w:val="24"/>
        </w:rPr>
        <w:t>h,</w:t>
      </w:r>
      <w:r w:rsidRPr="009D6419">
        <w:rPr>
          <w:rFonts w:ascii="Times New Roman" w:eastAsia="Times New Roman" w:hAnsi="Times New Roman" w:cs="Times New Roman"/>
          <w:color w:val="000000"/>
          <w:sz w:val="24"/>
          <w:szCs w:val="24"/>
        </w:rPr>
        <w:t xml:space="preserve"> em sala a ser divulgada pelos coordenadores das olimpíadas.</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2</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A prova da primeira fase consistirá de 20 (vint</w:t>
      </w:r>
      <w:r w:rsidR="00D0112D">
        <w:rPr>
          <w:rFonts w:ascii="Times New Roman" w:eastAsia="Times New Roman" w:hAnsi="Times New Roman" w:cs="Times New Roman"/>
          <w:color w:val="000000"/>
          <w:sz w:val="24"/>
          <w:szCs w:val="24"/>
        </w:rPr>
        <w:t>e) questões de múltipla escolha inéditas</w:t>
      </w:r>
      <w:r w:rsidRPr="009D6419">
        <w:rPr>
          <w:rFonts w:ascii="Times New Roman" w:eastAsia="Times New Roman" w:hAnsi="Times New Roman" w:cs="Times New Roman"/>
          <w:color w:val="000000"/>
          <w:sz w:val="24"/>
          <w:szCs w:val="24"/>
        </w:rPr>
        <w:t xml:space="preserve"> de igual peso, valendo 100 (cem) escores no total, de caráter eliminatório e classificatório.</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3</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A segunda fase consistirá de uma prova subjetiva, com 5 (cinco) questões inéditas de igual peso, valendo 100 (cem) escores no total, de caráter classificatório.</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4</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Os 03 (três) melhores colocados de cada curso na primeira fase serão classificados para a segunda fase, ressalvados os casos de empate.</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5</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Em caso de empate, o primeiro critério de desempate será o do maior Índice de Rendimento Acadêmico (IRA). O segundo será a data de nascimento, dando-se prioridade ao mais velho.</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6</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Os 18 classificados para a segunda fase terão suas colocações finais definidas com base na média ponderada entre a nota obtida na primeira fase (peso 2) e na segunda fase (peso 3).</w:t>
      </w:r>
    </w:p>
    <w:p w:rsidR="009D6419" w:rsidRPr="00B1295E"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sidRPr="00B1295E">
        <w:rPr>
          <w:rFonts w:ascii="Times New Roman" w:eastAsia="Times New Roman" w:hAnsi="Times New Roman" w:cs="Times New Roman"/>
          <w:b/>
          <w:sz w:val="24"/>
          <w:szCs w:val="24"/>
        </w:rPr>
        <w:t>§7</w:t>
      </w:r>
      <w:r w:rsidR="00C33E10" w:rsidRPr="00B1295E">
        <w:rPr>
          <w:rFonts w:ascii="Times New Roman" w:eastAsia="Times New Roman" w:hAnsi="Times New Roman" w:cs="Times New Roman"/>
          <w:b/>
          <w:sz w:val="24"/>
          <w:szCs w:val="24"/>
        </w:rPr>
        <w:t>º</w:t>
      </w:r>
      <w:r w:rsidRPr="00B1295E">
        <w:rPr>
          <w:rFonts w:ascii="Times New Roman" w:eastAsia="Times New Roman" w:hAnsi="Times New Roman" w:cs="Times New Roman"/>
          <w:sz w:val="24"/>
          <w:szCs w:val="24"/>
        </w:rPr>
        <w:t>Serão conferidas medalhas aos alunos dos cursos colocados em primeiro</w:t>
      </w:r>
      <w:r w:rsidR="00EA3D86" w:rsidRPr="00B1295E">
        <w:rPr>
          <w:rFonts w:ascii="Times New Roman" w:eastAsia="Times New Roman" w:hAnsi="Times New Roman" w:cs="Times New Roman"/>
          <w:sz w:val="24"/>
          <w:szCs w:val="24"/>
        </w:rPr>
        <w:t xml:space="preserve"> e</w:t>
      </w:r>
      <w:r w:rsidRPr="00B1295E">
        <w:rPr>
          <w:rFonts w:ascii="Times New Roman" w:eastAsia="Times New Roman" w:hAnsi="Times New Roman" w:cs="Times New Roman"/>
          <w:sz w:val="24"/>
          <w:szCs w:val="24"/>
        </w:rPr>
        <w:t xml:space="preserve"> segundo lugares.</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8</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Para fins de pontuação geral na SEC, as pontuações dos classificados serão somadas para se definir a colocação de seus respectivos cursos. As colocações dos cursos serão utilizadas para definir suas respectivas pontuações, conforme descrito no capítulo IV.</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9</w:t>
      </w:r>
      <w:r w:rsidR="00C33E10" w:rsidRPr="00B81102">
        <w:rPr>
          <w:rFonts w:ascii="Times New Roman" w:eastAsia="Times New Roman" w:hAnsi="Times New Roman" w:cs="Times New Roman"/>
          <w:b/>
          <w:color w:val="000000"/>
          <w:sz w:val="24"/>
          <w:szCs w:val="24"/>
        </w:rPr>
        <w:t>º</w:t>
      </w:r>
      <w:r w:rsidRPr="009D6419">
        <w:rPr>
          <w:rFonts w:ascii="Times New Roman" w:eastAsia="Times New Roman" w:hAnsi="Times New Roman" w:cs="Times New Roman"/>
          <w:color w:val="000000"/>
          <w:sz w:val="24"/>
          <w:szCs w:val="24"/>
        </w:rPr>
        <w:t xml:space="preserve">Cabe à </w:t>
      </w:r>
      <w:r w:rsidR="00D0112D" w:rsidRPr="009D6419">
        <w:rPr>
          <w:rFonts w:ascii="Times New Roman" w:eastAsia="Times New Roman" w:hAnsi="Times New Roman" w:cs="Times New Roman"/>
          <w:color w:val="000000"/>
          <w:sz w:val="24"/>
          <w:szCs w:val="24"/>
        </w:rPr>
        <w:t xml:space="preserve">comissão </w:t>
      </w:r>
      <w:r w:rsidRPr="009D6419">
        <w:rPr>
          <w:rFonts w:ascii="Times New Roman" w:eastAsia="Times New Roman" w:hAnsi="Times New Roman" w:cs="Times New Roman"/>
          <w:color w:val="000000"/>
          <w:sz w:val="24"/>
          <w:szCs w:val="24"/>
        </w:rPr>
        <w:t xml:space="preserve">organizadora a elaboração e </w:t>
      </w:r>
      <w:r w:rsidR="00D0112D">
        <w:rPr>
          <w:rFonts w:ascii="Times New Roman" w:eastAsia="Times New Roman" w:hAnsi="Times New Roman" w:cs="Times New Roman"/>
          <w:color w:val="000000"/>
          <w:sz w:val="24"/>
          <w:szCs w:val="24"/>
        </w:rPr>
        <w:t xml:space="preserve">a </w:t>
      </w:r>
      <w:r w:rsidRPr="009D6419">
        <w:rPr>
          <w:rFonts w:ascii="Times New Roman" w:eastAsia="Times New Roman" w:hAnsi="Times New Roman" w:cs="Times New Roman"/>
          <w:color w:val="000000"/>
          <w:sz w:val="24"/>
          <w:szCs w:val="24"/>
        </w:rPr>
        <w:t>correção das provas, bem como a divulgação dos resultados parciais e finais (colocação individual e colocação dos cursos).</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10</w:t>
      </w:r>
      <w:r w:rsidRPr="009D6419">
        <w:rPr>
          <w:rFonts w:ascii="Times New Roman" w:eastAsia="Times New Roman" w:hAnsi="Times New Roman" w:cs="Times New Roman"/>
          <w:color w:val="000000"/>
          <w:sz w:val="24"/>
          <w:szCs w:val="24"/>
        </w:rPr>
        <w:t>As questões das provas deverão ter seus enunciados e suas respectivas soluções registradas por escrito antes de sua aplicação e devem ser guardadas sigilosamente pela equipe elaboradora da prova.</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11</w:t>
      </w:r>
      <w:r w:rsidRPr="009D6419">
        <w:rPr>
          <w:rFonts w:ascii="Times New Roman" w:eastAsia="Times New Roman" w:hAnsi="Times New Roman" w:cs="Times New Roman"/>
          <w:color w:val="000000"/>
          <w:sz w:val="24"/>
          <w:szCs w:val="24"/>
        </w:rPr>
        <w:t xml:space="preserve"> Inscrição: </w:t>
      </w:r>
      <w:r w:rsidRPr="002D7E84">
        <w:rPr>
          <w:rFonts w:ascii="Times New Roman" w:eastAsia="Times New Roman" w:hAnsi="Times New Roman" w:cs="Times New Roman"/>
          <w:b/>
          <w:bCs/>
          <w:color w:val="000000"/>
          <w:sz w:val="24"/>
          <w:szCs w:val="24"/>
        </w:rPr>
        <w:t>os alunos deverão inscrever</w:t>
      </w:r>
      <w:r w:rsidR="00D0112D">
        <w:rPr>
          <w:rFonts w:ascii="Times New Roman" w:eastAsia="Times New Roman" w:hAnsi="Times New Roman" w:cs="Times New Roman"/>
          <w:b/>
          <w:bCs/>
          <w:color w:val="000000"/>
          <w:sz w:val="24"/>
          <w:szCs w:val="24"/>
        </w:rPr>
        <w:t>-se</w:t>
      </w:r>
      <w:r w:rsidRPr="002D7E84">
        <w:rPr>
          <w:rFonts w:ascii="Times New Roman" w:eastAsia="Times New Roman" w:hAnsi="Times New Roman" w:cs="Times New Roman"/>
          <w:b/>
          <w:bCs/>
          <w:color w:val="000000"/>
          <w:sz w:val="24"/>
          <w:szCs w:val="24"/>
        </w:rPr>
        <w:t xml:space="preserve"> durante o período de </w:t>
      </w:r>
      <w:r w:rsidR="00A04C7A" w:rsidRPr="002D7E84">
        <w:rPr>
          <w:rFonts w:ascii="Times New Roman" w:eastAsia="Times New Roman" w:hAnsi="Times New Roman" w:cs="Times New Roman"/>
          <w:b/>
          <w:bCs/>
          <w:color w:val="000000"/>
          <w:sz w:val="24"/>
          <w:szCs w:val="24"/>
        </w:rPr>
        <w:t>06</w:t>
      </w:r>
      <w:r w:rsidRPr="002D7E84">
        <w:rPr>
          <w:rFonts w:ascii="Times New Roman" w:eastAsia="Times New Roman" w:hAnsi="Times New Roman" w:cs="Times New Roman"/>
          <w:b/>
          <w:bCs/>
          <w:color w:val="000000"/>
          <w:sz w:val="24"/>
          <w:szCs w:val="24"/>
        </w:rPr>
        <w:t>/</w:t>
      </w:r>
      <w:r w:rsidR="00A04C7A" w:rsidRPr="002D7E84">
        <w:rPr>
          <w:rFonts w:ascii="Times New Roman" w:eastAsia="Times New Roman" w:hAnsi="Times New Roman" w:cs="Times New Roman"/>
          <w:b/>
          <w:bCs/>
          <w:color w:val="000000"/>
          <w:sz w:val="24"/>
          <w:szCs w:val="24"/>
        </w:rPr>
        <w:t>01</w:t>
      </w:r>
      <w:r w:rsidRPr="002D7E84">
        <w:rPr>
          <w:rFonts w:ascii="Times New Roman" w:eastAsia="Times New Roman" w:hAnsi="Times New Roman" w:cs="Times New Roman"/>
          <w:b/>
          <w:bCs/>
          <w:color w:val="000000"/>
          <w:sz w:val="24"/>
          <w:szCs w:val="24"/>
        </w:rPr>
        <w:t>/202</w:t>
      </w:r>
      <w:r w:rsidR="00C340DC">
        <w:rPr>
          <w:rFonts w:ascii="Times New Roman" w:eastAsia="Times New Roman" w:hAnsi="Times New Roman" w:cs="Times New Roman"/>
          <w:b/>
          <w:bCs/>
          <w:color w:val="000000"/>
          <w:sz w:val="24"/>
          <w:szCs w:val="24"/>
        </w:rPr>
        <w:t xml:space="preserve">5 a </w:t>
      </w:r>
      <w:r w:rsidR="00A04C7A" w:rsidRPr="002D7E84">
        <w:rPr>
          <w:rFonts w:ascii="Times New Roman" w:eastAsia="Times New Roman" w:hAnsi="Times New Roman" w:cs="Times New Roman"/>
          <w:b/>
          <w:bCs/>
          <w:color w:val="000000"/>
          <w:sz w:val="24"/>
          <w:szCs w:val="24"/>
        </w:rPr>
        <w:t>12</w:t>
      </w:r>
      <w:r w:rsidRPr="002D7E84">
        <w:rPr>
          <w:rFonts w:ascii="Times New Roman" w:eastAsia="Times New Roman" w:hAnsi="Times New Roman" w:cs="Times New Roman"/>
          <w:b/>
          <w:bCs/>
          <w:color w:val="000000"/>
          <w:sz w:val="24"/>
          <w:szCs w:val="24"/>
        </w:rPr>
        <w:t>/</w:t>
      </w:r>
      <w:r w:rsidR="00A04C7A" w:rsidRPr="002D7E84">
        <w:rPr>
          <w:rFonts w:ascii="Times New Roman" w:eastAsia="Times New Roman" w:hAnsi="Times New Roman" w:cs="Times New Roman"/>
          <w:b/>
          <w:bCs/>
          <w:color w:val="000000"/>
          <w:sz w:val="24"/>
          <w:szCs w:val="24"/>
        </w:rPr>
        <w:t>02</w:t>
      </w:r>
      <w:r w:rsidRPr="002D7E84">
        <w:rPr>
          <w:rFonts w:ascii="Times New Roman" w:eastAsia="Times New Roman" w:hAnsi="Times New Roman" w:cs="Times New Roman"/>
          <w:b/>
          <w:bCs/>
          <w:color w:val="000000"/>
          <w:sz w:val="24"/>
          <w:szCs w:val="24"/>
        </w:rPr>
        <w:t>/202</w:t>
      </w:r>
      <w:r w:rsidR="00A04C7A" w:rsidRPr="002D7E84">
        <w:rPr>
          <w:rFonts w:ascii="Times New Roman" w:eastAsia="Times New Roman" w:hAnsi="Times New Roman" w:cs="Times New Roman"/>
          <w:b/>
          <w:bCs/>
          <w:color w:val="000000"/>
          <w:sz w:val="24"/>
          <w:szCs w:val="24"/>
        </w:rPr>
        <w:t>5</w:t>
      </w:r>
      <w:r w:rsidR="00D0112D">
        <w:rPr>
          <w:rFonts w:ascii="Times New Roman" w:eastAsia="Times New Roman" w:hAnsi="Times New Roman" w:cs="Times New Roman"/>
          <w:b/>
          <w:bCs/>
          <w:color w:val="000000"/>
          <w:sz w:val="24"/>
          <w:szCs w:val="24"/>
        </w:rPr>
        <w:t xml:space="preserve">, </w:t>
      </w:r>
      <w:r w:rsidR="00D0112D" w:rsidRPr="00D0112D">
        <w:rPr>
          <w:rFonts w:ascii="Times New Roman" w:eastAsia="Times New Roman" w:hAnsi="Times New Roman" w:cs="Times New Roman"/>
          <w:b/>
          <w:bCs/>
          <w:i/>
          <w:color w:val="000000"/>
          <w:sz w:val="24"/>
          <w:szCs w:val="24"/>
        </w:rPr>
        <w:t>on</w:t>
      </w:r>
      <w:r w:rsidRPr="00D0112D">
        <w:rPr>
          <w:rFonts w:ascii="Times New Roman" w:eastAsia="Times New Roman" w:hAnsi="Times New Roman" w:cs="Times New Roman"/>
          <w:b/>
          <w:bCs/>
          <w:i/>
          <w:color w:val="000000"/>
          <w:sz w:val="24"/>
          <w:szCs w:val="24"/>
        </w:rPr>
        <w:t>line</w:t>
      </w:r>
      <w:r w:rsidRPr="002D7E84">
        <w:rPr>
          <w:rFonts w:ascii="Times New Roman" w:eastAsia="Times New Roman" w:hAnsi="Times New Roman" w:cs="Times New Roman"/>
          <w:b/>
          <w:bCs/>
          <w:color w:val="000000"/>
          <w:sz w:val="24"/>
          <w:szCs w:val="24"/>
        </w:rPr>
        <w:t xml:space="preserve">, </w:t>
      </w:r>
      <w:r w:rsidR="00C340DC" w:rsidRPr="00C340DC">
        <w:rPr>
          <w:rFonts w:ascii="Times New Roman" w:eastAsia="Times New Roman" w:hAnsi="Times New Roman" w:cs="Times New Roman"/>
          <w:bCs/>
          <w:color w:val="000000"/>
          <w:sz w:val="24"/>
          <w:szCs w:val="24"/>
        </w:rPr>
        <w:t>pelo</w:t>
      </w:r>
      <w:r w:rsidRPr="002D7E84">
        <w:rPr>
          <w:rFonts w:ascii="Times New Roman" w:eastAsia="Times New Roman" w:hAnsi="Times New Roman" w:cs="Times New Roman"/>
          <w:b/>
          <w:bCs/>
          <w:color w:val="000000"/>
          <w:sz w:val="24"/>
          <w:szCs w:val="24"/>
        </w:rPr>
        <w:t xml:space="preserve"> </w:t>
      </w:r>
      <w:r w:rsidRPr="00C340DC">
        <w:rPr>
          <w:rFonts w:ascii="Times New Roman" w:eastAsia="Times New Roman" w:hAnsi="Times New Roman" w:cs="Times New Roman"/>
          <w:bCs/>
          <w:color w:val="000000"/>
          <w:sz w:val="24"/>
          <w:szCs w:val="24"/>
        </w:rPr>
        <w:t>sítio</w:t>
      </w:r>
      <w:r w:rsidRPr="002D7E84">
        <w:rPr>
          <w:rFonts w:ascii="Times New Roman" w:eastAsia="Times New Roman" w:hAnsi="Times New Roman" w:cs="Times New Roman"/>
          <w:b/>
          <w:bCs/>
          <w:color w:val="000000"/>
          <w:sz w:val="24"/>
          <w:szCs w:val="24"/>
        </w:rPr>
        <w:t xml:space="preserve"> </w:t>
      </w:r>
      <w:r w:rsidRPr="009D6419">
        <w:rPr>
          <w:rFonts w:ascii="Times New Roman" w:eastAsia="Times New Roman" w:hAnsi="Times New Roman" w:cs="Times New Roman"/>
          <w:color w:val="000000"/>
          <w:sz w:val="24"/>
          <w:szCs w:val="24"/>
        </w:rPr>
        <w:t>eletrônico:</w:t>
      </w:r>
      <w:hyperlink r:id="rId11" w:history="1">
        <w:r w:rsidR="002D7E84" w:rsidRPr="008B5F23">
          <w:rPr>
            <w:rStyle w:val="Hyperlink"/>
            <w:rFonts w:ascii="Times New Roman" w:eastAsia="Times New Roman" w:hAnsi="Times New Roman" w:cs="Times New Roman"/>
            <w:sz w:val="24"/>
            <w:szCs w:val="24"/>
          </w:rPr>
          <w:t>https://forms.gle/BAT3zQ4gvJ4RWU1L7</w:t>
        </w:r>
      </w:hyperlink>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12</w:t>
      </w:r>
      <w:r w:rsidRPr="009D6419">
        <w:rPr>
          <w:rFonts w:ascii="Times New Roman" w:eastAsia="Times New Roman" w:hAnsi="Times New Roman" w:cs="Times New Roman"/>
          <w:color w:val="000000"/>
          <w:sz w:val="24"/>
          <w:szCs w:val="24"/>
        </w:rPr>
        <w:t xml:space="preserve"> Os conteúdos programáticos que poderão ser cobrados na Olimpíada são: operações com números reais; funções, polinômios, equações, desigualdades; sequências numéricas e fórmulas de recorrência; trigonometria; álgebra: matrizes, determinantes e sistemas lineares; geometria euclidiana plana; geometria </w:t>
      </w:r>
      <w:r w:rsidRPr="009D6419">
        <w:rPr>
          <w:rFonts w:ascii="Times New Roman" w:eastAsia="Times New Roman" w:hAnsi="Times New Roman" w:cs="Times New Roman"/>
          <w:color w:val="000000"/>
          <w:sz w:val="24"/>
          <w:szCs w:val="24"/>
        </w:rPr>
        <w:lastRenderedPageBreak/>
        <w:t>analítica plana; geometria espacial; análise combinatória e probabilidade; e números complexos.</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13</w:t>
      </w:r>
      <w:r w:rsidRPr="009D6419">
        <w:rPr>
          <w:rFonts w:ascii="Times New Roman" w:eastAsia="Times New Roman" w:hAnsi="Times New Roman" w:cs="Times New Roman"/>
          <w:color w:val="000000"/>
          <w:sz w:val="24"/>
          <w:szCs w:val="24"/>
        </w:rPr>
        <w:t xml:space="preserve"> Os resultados serão divulgados até 24 horas após a realização de cada prova.</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14</w:t>
      </w:r>
      <w:r w:rsidRPr="009D6419">
        <w:rPr>
          <w:rFonts w:ascii="Times New Roman" w:eastAsia="Times New Roman" w:hAnsi="Times New Roman" w:cs="Times New Roman"/>
          <w:color w:val="000000"/>
          <w:sz w:val="24"/>
          <w:szCs w:val="24"/>
        </w:rPr>
        <w:t xml:space="preserve"> A </w:t>
      </w:r>
      <w:r w:rsidRPr="00DC2E07">
        <w:rPr>
          <w:rFonts w:ascii="Times New Roman" w:eastAsia="Times New Roman" w:hAnsi="Times New Roman" w:cs="Times New Roman"/>
          <w:b/>
          <w:bCs/>
          <w:color w:val="000000"/>
          <w:sz w:val="24"/>
          <w:szCs w:val="24"/>
        </w:rPr>
        <w:t xml:space="preserve">entrega da premiação ocorrerá </w:t>
      </w:r>
      <w:r w:rsidR="00337F8A">
        <w:rPr>
          <w:rFonts w:ascii="Times New Roman" w:eastAsia="Times New Roman" w:hAnsi="Times New Roman" w:cs="Times New Roman"/>
          <w:b/>
          <w:bCs/>
          <w:color w:val="000000"/>
          <w:sz w:val="24"/>
          <w:szCs w:val="24"/>
        </w:rPr>
        <w:t xml:space="preserve">durante a cerimônia de encerramento da SEC. </w:t>
      </w:r>
    </w:p>
    <w:p w:rsidR="009D6419" w:rsidRPr="009D641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15</w:t>
      </w:r>
      <w:r w:rsidRPr="009D6419">
        <w:rPr>
          <w:rFonts w:ascii="Times New Roman" w:eastAsia="Times New Roman" w:hAnsi="Times New Roman" w:cs="Times New Roman"/>
          <w:color w:val="000000"/>
          <w:sz w:val="24"/>
          <w:szCs w:val="24"/>
        </w:rPr>
        <w:t xml:space="preserve"> De acordo com a colocação, os pontos serão repassados para a pontuação geral da SEC conforme </w:t>
      </w:r>
      <w:r w:rsidR="00D0112D">
        <w:rPr>
          <w:rFonts w:ascii="Times New Roman" w:eastAsia="Times New Roman" w:hAnsi="Times New Roman" w:cs="Times New Roman"/>
          <w:color w:val="000000"/>
          <w:sz w:val="24"/>
          <w:szCs w:val="24"/>
        </w:rPr>
        <w:t xml:space="preserve">o </w:t>
      </w:r>
      <w:r w:rsidR="00B81102">
        <w:rPr>
          <w:rFonts w:ascii="Times New Roman" w:eastAsia="Times New Roman" w:hAnsi="Times New Roman" w:cs="Times New Roman"/>
          <w:color w:val="000000"/>
          <w:sz w:val="24"/>
          <w:szCs w:val="24"/>
        </w:rPr>
        <w:t xml:space="preserve">Art. 6º. </w:t>
      </w:r>
    </w:p>
    <w:p w:rsidR="00C34A01" w:rsidRPr="00C14CA9" w:rsidRDefault="009D6419" w:rsidP="00D0112D">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sidRPr="00B81102">
        <w:rPr>
          <w:rFonts w:ascii="Times New Roman" w:eastAsia="Times New Roman" w:hAnsi="Times New Roman" w:cs="Times New Roman"/>
          <w:b/>
          <w:color w:val="000000"/>
          <w:sz w:val="24"/>
          <w:szCs w:val="24"/>
        </w:rPr>
        <w:t>§ 1</w:t>
      </w:r>
      <w:r w:rsidR="00B81102" w:rsidRPr="00B81102">
        <w:rPr>
          <w:rFonts w:ascii="Times New Roman" w:eastAsia="Times New Roman" w:hAnsi="Times New Roman" w:cs="Times New Roman"/>
          <w:b/>
          <w:color w:val="000000"/>
          <w:sz w:val="24"/>
          <w:szCs w:val="24"/>
        </w:rPr>
        <w:t>6</w:t>
      </w:r>
      <w:r w:rsidR="00C340DC">
        <w:rPr>
          <w:rFonts w:ascii="Times New Roman" w:eastAsia="Times New Roman" w:hAnsi="Times New Roman" w:cs="Times New Roman"/>
          <w:b/>
          <w:color w:val="000000"/>
          <w:sz w:val="24"/>
          <w:szCs w:val="24"/>
        </w:rPr>
        <w:t xml:space="preserve"> </w:t>
      </w:r>
      <w:r w:rsidRPr="009D6419">
        <w:rPr>
          <w:rFonts w:ascii="Times New Roman" w:eastAsia="Times New Roman" w:hAnsi="Times New Roman" w:cs="Times New Roman"/>
          <w:color w:val="000000"/>
          <w:sz w:val="24"/>
          <w:szCs w:val="24"/>
        </w:rPr>
        <w:t>Os casos omissos serão decididos pela comissão organizadora conforme o capítulo de Disposições Gerais.</w:t>
      </w:r>
    </w:p>
    <w:p w:rsidR="0078580C" w:rsidRPr="00C14CA9" w:rsidRDefault="0078580C">
      <w:pPr>
        <w:pBdr>
          <w:top w:val="nil"/>
          <w:left w:val="nil"/>
          <w:bottom w:val="nil"/>
          <w:right w:val="nil"/>
          <w:between w:val="nil"/>
        </w:pBdr>
        <w:spacing w:before="120" w:after="120"/>
        <w:ind w:left="708" w:right="418"/>
        <w:rPr>
          <w:rFonts w:ascii="Times New Roman" w:eastAsia="Times New Roman" w:hAnsi="Times New Roman" w:cs="Times New Roman"/>
          <w:color w:val="000000"/>
          <w:sz w:val="24"/>
          <w:szCs w:val="24"/>
        </w:rPr>
      </w:pPr>
    </w:p>
    <w:p w:rsidR="0078580C" w:rsidRPr="00C14CA9" w:rsidRDefault="00B6469B">
      <w:pPr>
        <w:spacing w:before="120" w:after="120"/>
        <w:rPr>
          <w:rFonts w:ascii="Times New Roman" w:eastAsia="Times New Roman" w:hAnsi="Times New Roman" w:cs="Times New Roman"/>
          <w:b/>
          <w:color w:val="000000"/>
          <w:sz w:val="24"/>
          <w:szCs w:val="24"/>
        </w:rPr>
        <w:sectPr w:rsidR="0078580C" w:rsidRPr="00C14CA9" w:rsidSect="005C3F94">
          <w:footerReference w:type="default" r:id="rId12"/>
          <w:type w:val="continuous"/>
          <w:pgSz w:w="12240" w:h="15840"/>
          <w:pgMar w:top="820" w:right="1183" w:bottom="709" w:left="993" w:header="0" w:footer="738" w:gutter="0"/>
          <w:cols w:space="720"/>
        </w:sectPr>
      </w:pPr>
      <w:r w:rsidRPr="00C14CA9">
        <w:rPr>
          <w:rFonts w:ascii="Times New Roman" w:hAnsi="Times New Roman" w:cs="Times New Roman"/>
          <w:sz w:val="24"/>
          <w:szCs w:val="24"/>
        </w:rPr>
        <w:br w:type="page"/>
      </w:r>
    </w:p>
    <w:p w:rsidR="0078580C" w:rsidRPr="00C14CA9" w:rsidRDefault="00B6469B">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0"/>
          <w:sz w:val="24"/>
          <w:szCs w:val="24"/>
        </w:rPr>
        <w:lastRenderedPageBreak/>
        <w:t>COMISSÃO GERAL ORGANIZADO</w:t>
      </w:r>
      <w:r w:rsidRPr="00C14CA9">
        <w:rPr>
          <w:rFonts w:ascii="Times New Roman" w:eastAsia="Times New Roman" w:hAnsi="Times New Roman" w:cs="Times New Roman"/>
          <w:b/>
          <w:color w:val="000009"/>
          <w:sz w:val="24"/>
          <w:szCs w:val="24"/>
        </w:rPr>
        <w:t>RA</w:t>
      </w:r>
    </w:p>
    <w:p w:rsidR="0078580C" w:rsidRPr="00C14CA9" w:rsidRDefault="00B6469B">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ANEXO I</w:t>
      </w:r>
    </w:p>
    <w:p w:rsidR="0078580C" w:rsidRPr="00C14CA9" w:rsidRDefault="00B6469B">
      <w:pPr>
        <w:pBdr>
          <w:top w:val="nil"/>
          <w:left w:val="nil"/>
          <w:bottom w:val="nil"/>
          <w:right w:val="nil"/>
          <w:between w:val="nil"/>
        </w:pBdr>
        <w:spacing w:before="120" w:after="120"/>
        <w:ind w:left="708"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FICHA DE INSCRIÇÃO DOS REPRESENTANTES DOS CURSOS</w:t>
      </w:r>
    </w:p>
    <w:p w:rsidR="0078580C" w:rsidRPr="00C14CA9" w:rsidRDefault="0078580C">
      <w:pPr>
        <w:pBdr>
          <w:top w:val="nil"/>
          <w:left w:val="nil"/>
          <w:bottom w:val="nil"/>
          <w:right w:val="nil"/>
          <w:between w:val="nil"/>
        </w:pBdr>
        <w:spacing w:before="120" w:after="120"/>
        <w:ind w:right="-6"/>
        <w:jc w:val="center"/>
        <w:rPr>
          <w:rFonts w:ascii="Times New Roman" w:eastAsia="Times New Roman" w:hAnsi="Times New Roman" w:cs="Times New Roman"/>
          <w:b/>
          <w:color w:val="000009"/>
          <w:sz w:val="24"/>
          <w:szCs w:val="24"/>
        </w:rPr>
      </w:pPr>
    </w:p>
    <w:tbl>
      <w:tblPr>
        <w:tblStyle w:val="afff0"/>
        <w:tblW w:w="11340" w:type="dxa"/>
        <w:tblInd w:w="1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6804"/>
      </w:tblGrid>
      <w:tr w:rsidR="0078580C" w:rsidRPr="00C14CA9">
        <w:tc>
          <w:tcPr>
            <w:tcW w:w="4536" w:type="dxa"/>
            <w:shd w:val="clear" w:color="auto" w:fill="auto"/>
            <w:tcMar>
              <w:top w:w="100" w:type="dxa"/>
              <w:left w:w="100" w:type="dxa"/>
              <w:bottom w:w="100" w:type="dxa"/>
              <w:right w:w="100" w:type="dxa"/>
            </w:tcMar>
          </w:tcPr>
          <w:p w:rsidR="0078580C" w:rsidRPr="00C14CA9" w:rsidRDefault="00B6469B">
            <w:pPr>
              <w:pBdr>
                <w:top w:val="nil"/>
                <w:left w:val="nil"/>
                <w:bottom w:val="nil"/>
                <w:right w:val="nil"/>
                <w:between w:val="nil"/>
              </w:pBd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CURSO</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ATIVIDADE(S)</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RESPONSÁVEL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RESPONSÁVEL (TELEFONE E E-MAIL)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NOME DO SUPLENTE</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r w:rsidR="0078580C" w:rsidRPr="00C14CA9">
        <w:tc>
          <w:tcPr>
            <w:tcW w:w="4536" w:type="dxa"/>
            <w:shd w:val="clear" w:color="auto" w:fill="auto"/>
            <w:tcMar>
              <w:top w:w="100" w:type="dxa"/>
              <w:left w:w="100" w:type="dxa"/>
              <w:bottom w:w="100" w:type="dxa"/>
              <w:right w:w="100" w:type="dxa"/>
            </w:tcMar>
          </w:tcPr>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CONTATO DO SUPLENTE</w:t>
            </w:r>
          </w:p>
          <w:p w:rsidR="0078580C" w:rsidRPr="00C14CA9" w:rsidRDefault="00B6469B">
            <w:pPr>
              <w:ind w:left="-60" w:right="418"/>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(TELEFONE E E-MAIL)</w:t>
            </w:r>
          </w:p>
        </w:tc>
        <w:tc>
          <w:tcPr>
            <w:tcW w:w="6804" w:type="dxa"/>
            <w:shd w:val="clear" w:color="auto" w:fill="auto"/>
            <w:tcMar>
              <w:top w:w="100" w:type="dxa"/>
              <w:left w:w="100" w:type="dxa"/>
              <w:bottom w:w="100" w:type="dxa"/>
              <w:right w:w="100" w:type="dxa"/>
            </w:tcMar>
          </w:tcPr>
          <w:p w:rsidR="0078580C" w:rsidRPr="00C14CA9" w:rsidRDefault="0078580C">
            <w:pPr>
              <w:pBdr>
                <w:top w:val="nil"/>
                <w:left w:val="nil"/>
                <w:bottom w:val="nil"/>
                <w:right w:val="nil"/>
                <w:between w:val="nil"/>
              </w:pBdr>
              <w:ind w:left="708" w:right="418"/>
              <w:rPr>
                <w:rFonts w:ascii="Times New Roman" w:eastAsia="Times New Roman" w:hAnsi="Times New Roman" w:cs="Times New Roman"/>
                <w:b/>
                <w:color w:val="000009"/>
                <w:sz w:val="24"/>
                <w:szCs w:val="24"/>
              </w:rPr>
            </w:pPr>
          </w:p>
        </w:tc>
      </w:tr>
    </w:tbl>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w:t>
      </w:r>
      <w:r w:rsidR="00D0112D" w:rsidRPr="00C14CA9">
        <w:rPr>
          <w:rFonts w:ascii="Times New Roman" w:eastAsia="Times New Roman" w:hAnsi="Times New Roman" w:cs="Times New Roman"/>
          <w:b/>
          <w:color w:val="000009"/>
          <w:sz w:val="24"/>
          <w:szCs w:val="24"/>
        </w:rPr>
        <w:t>assinatura do responsável</w:t>
      </w:r>
    </w:p>
    <w:p w:rsidR="0078580C" w:rsidRPr="00C14CA9"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_______________________________</w:t>
      </w:r>
    </w:p>
    <w:p w:rsidR="0078580C" w:rsidRPr="00C14CA9"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color w:val="000009"/>
          <w:sz w:val="24"/>
          <w:szCs w:val="24"/>
        </w:rPr>
      </w:pPr>
      <w:r w:rsidRPr="00C14CA9">
        <w:rPr>
          <w:rFonts w:ascii="Times New Roman" w:eastAsia="Times New Roman" w:hAnsi="Times New Roman" w:cs="Times New Roman"/>
          <w:b/>
          <w:color w:val="000009"/>
          <w:sz w:val="24"/>
          <w:szCs w:val="24"/>
        </w:rPr>
        <w:t>Data/</w:t>
      </w:r>
      <w:r w:rsidR="00D0112D" w:rsidRPr="00C14CA9">
        <w:rPr>
          <w:rFonts w:ascii="Times New Roman" w:eastAsia="Times New Roman" w:hAnsi="Times New Roman" w:cs="Times New Roman"/>
          <w:b/>
          <w:color w:val="000009"/>
          <w:sz w:val="24"/>
          <w:szCs w:val="24"/>
        </w:rPr>
        <w:t>assinatura do suplente</w:t>
      </w:r>
    </w:p>
    <w:sectPr w:rsidR="0078580C" w:rsidRPr="00C14CA9" w:rsidSect="00C65915">
      <w:pgSz w:w="15840" w:h="12240" w:orient="landscape"/>
      <w:pgMar w:top="1183" w:right="709" w:bottom="993" w:left="8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468" w:rsidRDefault="007D2468">
      <w:r>
        <w:separator/>
      </w:r>
    </w:p>
  </w:endnote>
  <w:endnote w:type="continuationSeparator" w:id="0">
    <w:p w:rsidR="007D2468" w:rsidRDefault="007D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419" w:rsidRDefault="007D2468">
    <w:pPr>
      <w:pBdr>
        <w:top w:val="nil"/>
        <w:left w:val="nil"/>
        <w:bottom w:val="nil"/>
        <w:right w:val="nil"/>
        <w:between w:val="nil"/>
      </w:pBdr>
      <w:spacing w:line="14" w:lineRule="auto"/>
      <w:rPr>
        <w:color w:val="000000"/>
        <w:sz w:val="14"/>
        <w:szCs w:val="14"/>
      </w:rPr>
    </w:pPr>
    <w:r>
      <w:rPr>
        <w:noProof/>
        <w:lang w:val="pt-BR" w:eastAsia="pt-BR" w:bidi="ar-SA"/>
      </w:rPr>
      <w:pict>
        <v:rect id="Retângulo 17" o:spid="_x0000_s2049" style="position:absolute;margin-left:230pt;margin-top:738pt;width:15.5pt;height:14.6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" filled="f" stroked="f">
          <v:textbox inset="0,0,0,0">
            <w:txbxContent>
              <w:p w:rsidR="009D6419" w:rsidRDefault="009D6419">
                <w:pPr>
                  <w:spacing w:before="11"/>
                  <w:ind w:left="40" w:firstLine="80"/>
                  <w:textDirection w:val="btLr"/>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468" w:rsidRDefault="007D2468">
      <w:r>
        <w:separator/>
      </w:r>
    </w:p>
  </w:footnote>
  <w:footnote w:type="continuationSeparator" w:id="0">
    <w:p w:rsidR="007D2468" w:rsidRDefault="007D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15F"/>
    <w:multiLevelType w:val="multilevel"/>
    <w:tmpl w:val="CB0E76CA"/>
    <w:lvl w:ilvl="0">
      <w:start w:val="1"/>
      <w:numFmt w:val="lowerLetter"/>
      <w:lvlText w:val="%1."/>
      <w:lvlJc w:val="left"/>
      <w:pPr>
        <w:ind w:left="1888" w:hanging="360"/>
      </w:p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 w15:restartNumberingAfterBreak="0">
    <w:nsid w:val="023D0C25"/>
    <w:multiLevelType w:val="multilevel"/>
    <w:tmpl w:val="2EB8CD8C"/>
    <w:lvl w:ilvl="0">
      <w:start w:val="1"/>
      <w:numFmt w:val="upperLetter"/>
      <w:lvlText w:val="%1."/>
      <w:lvlJc w:val="left"/>
      <w:pPr>
        <w:ind w:left="2305" w:hanging="1029"/>
      </w:pPr>
      <w:rPr>
        <w:rFonts w:ascii="Times New Roman" w:eastAsia="Times New Roman" w:hAnsi="Times New Roman" w:cs="Times New Roman"/>
        <w:sz w:val="20"/>
        <w:szCs w:val="20"/>
      </w:rPr>
    </w:lvl>
    <w:lvl w:ilvl="1">
      <w:numFmt w:val="bullet"/>
      <w:lvlText w:val="•"/>
      <w:lvlJc w:val="left"/>
      <w:pPr>
        <w:ind w:left="3264" w:hanging="1029"/>
      </w:pPr>
    </w:lvl>
    <w:lvl w:ilvl="2">
      <w:numFmt w:val="bullet"/>
      <w:lvlText w:val="•"/>
      <w:lvlJc w:val="left"/>
      <w:pPr>
        <w:ind w:left="4216" w:hanging="1028"/>
      </w:pPr>
    </w:lvl>
    <w:lvl w:ilvl="3">
      <w:numFmt w:val="bullet"/>
      <w:lvlText w:val="•"/>
      <w:lvlJc w:val="left"/>
      <w:pPr>
        <w:ind w:left="5168" w:hanging="1028"/>
      </w:pPr>
    </w:lvl>
    <w:lvl w:ilvl="4">
      <w:numFmt w:val="bullet"/>
      <w:lvlText w:val="•"/>
      <w:lvlJc w:val="left"/>
      <w:pPr>
        <w:ind w:left="6120" w:hanging="1029"/>
      </w:pPr>
    </w:lvl>
    <w:lvl w:ilvl="5">
      <w:numFmt w:val="bullet"/>
      <w:lvlText w:val="•"/>
      <w:lvlJc w:val="left"/>
      <w:pPr>
        <w:ind w:left="7072" w:hanging="1028"/>
      </w:pPr>
    </w:lvl>
    <w:lvl w:ilvl="6">
      <w:numFmt w:val="bullet"/>
      <w:lvlText w:val="•"/>
      <w:lvlJc w:val="left"/>
      <w:pPr>
        <w:ind w:left="8024" w:hanging="1028"/>
      </w:pPr>
    </w:lvl>
    <w:lvl w:ilvl="7">
      <w:numFmt w:val="bullet"/>
      <w:lvlText w:val="•"/>
      <w:lvlJc w:val="left"/>
      <w:pPr>
        <w:ind w:left="8976" w:hanging="1029"/>
      </w:pPr>
    </w:lvl>
    <w:lvl w:ilvl="8">
      <w:numFmt w:val="bullet"/>
      <w:lvlText w:val="•"/>
      <w:lvlJc w:val="left"/>
      <w:pPr>
        <w:ind w:left="9928" w:hanging="1029"/>
      </w:pPr>
    </w:lvl>
  </w:abstractNum>
  <w:abstractNum w:abstractNumId="2" w15:restartNumberingAfterBreak="0">
    <w:nsid w:val="049566E6"/>
    <w:multiLevelType w:val="multilevel"/>
    <w:tmpl w:val="9F0E53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2B1691"/>
    <w:multiLevelType w:val="multilevel"/>
    <w:tmpl w:val="E6500CEA"/>
    <w:lvl w:ilvl="0">
      <w:start w:val="1"/>
      <w:numFmt w:val="lowerLetter"/>
      <w:lvlText w:val="%1)"/>
      <w:lvlJc w:val="left"/>
      <w:pPr>
        <w:ind w:left="1320" w:hanging="280"/>
      </w:pPr>
      <w:rPr>
        <w:rFonts w:ascii="Arial" w:eastAsia="Arial" w:hAnsi="Arial" w:cs="Arial"/>
        <w:sz w:val="24"/>
        <w:szCs w:val="24"/>
      </w:rPr>
    </w:lvl>
    <w:lvl w:ilvl="1">
      <w:start w:val="1"/>
      <w:numFmt w:val="lowerLetter"/>
      <w:lvlText w:val="%2)"/>
      <w:lvlJc w:val="left"/>
      <w:pPr>
        <w:ind w:left="1680" w:hanging="348"/>
      </w:pPr>
      <w:rPr>
        <w:rFonts w:ascii="Arial" w:eastAsia="Arial" w:hAnsi="Arial" w:cs="Arial"/>
        <w:sz w:val="24"/>
        <w:szCs w:val="24"/>
      </w:rPr>
    </w:lvl>
    <w:lvl w:ilvl="2">
      <w:numFmt w:val="bullet"/>
      <w:lvlText w:val="•"/>
      <w:lvlJc w:val="left"/>
      <w:pPr>
        <w:ind w:left="2780" w:hanging="348"/>
      </w:pPr>
    </w:lvl>
    <w:lvl w:ilvl="3">
      <w:numFmt w:val="bullet"/>
      <w:lvlText w:val="•"/>
      <w:lvlJc w:val="left"/>
      <w:pPr>
        <w:ind w:left="3880" w:hanging="348"/>
      </w:pPr>
    </w:lvl>
    <w:lvl w:ilvl="4">
      <w:numFmt w:val="bullet"/>
      <w:lvlText w:val="•"/>
      <w:lvlJc w:val="left"/>
      <w:pPr>
        <w:ind w:left="4980" w:hanging="348"/>
      </w:pPr>
    </w:lvl>
    <w:lvl w:ilvl="5">
      <w:numFmt w:val="bullet"/>
      <w:lvlText w:val="•"/>
      <w:lvlJc w:val="left"/>
      <w:pPr>
        <w:ind w:left="6080" w:hanging="348"/>
      </w:pPr>
    </w:lvl>
    <w:lvl w:ilvl="6">
      <w:numFmt w:val="bullet"/>
      <w:lvlText w:val="•"/>
      <w:lvlJc w:val="left"/>
      <w:pPr>
        <w:ind w:left="7180" w:hanging="348"/>
      </w:pPr>
    </w:lvl>
    <w:lvl w:ilvl="7">
      <w:numFmt w:val="bullet"/>
      <w:lvlText w:val="•"/>
      <w:lvlJc w:val="left"/>
      <w:pPr>
        <w:ind w:left="8280" w:hanging="348"/>
      </w:pPr>
    </w:lvl>
    <w:lvl w:ilvl="8">
      <w:numFmt w:val="bullet"/>
      <w:lvlText w:val="•"/>
      <w:lvlJc w:val="left"/>
      <w:pPr>
        <w:ind w:left="9380" w:hanging="348"/>
      </w:pPr>
    </w:lvl>
  </w:abstractNum>
  <w:abstractNum w:abstractNumId="4" w15:restartNumberingAfterBreak="0">
    <w:nsid w:val="08DA4F2E"/>
    <w:multiLevelType w:val="multilevel"/>
    <w:tmpl w:val="ACAE438E"/>
    <w:lvl w:ilvl="0">
      <w:start w:val="1"/>
      <w:numFmt w:val="upperRoman"/>
      <w:lvlText w:val="%1."/>
      <w:lvlJc w:val="left"/>
      <w:pPr>
        <w:ind w:left="331" w:hanging="198"/>
      </w:pPr>
      <w:rPr>
        <w:rFonts w:ascii="Times New Roman" w:eastAsia="Times New Roman" w:hAnsi="Times New Roman" w:cs="Times New Roman"/>
        <w:sz w:val="22"/>
        <w:szCs w:val="22"/>
      </w:rPr>
    </w:lvl>
    <w:lvl w:ilvl="1">
      <w:numFmt w:val="bullet"/>
      <w:lvlText w:val="•"/>
      <w:lvlJc w:val="left"/>
      <w:pPr>
        <w:ind w:left="1314" w:hanging="199"/>
      </w:pPr>
    </w:lvl>
    <w:lvl w:ilvl="2">
      <w:numFmt w:val="bullet"/>
      <w:lvlText w:val="•"/>
      <w:lvlJc w:val="left"/>
      <w:pPr>
        <w:ind w:left="2288" w:hanging="199"/>
      </w:pPr>
    </w:lvl>
    <w:lvl w:ilvl="3">
      <w:numFmt w:val="bullet"/>
      <w:lvlText w:val="•"/>
      <w:lvlJc w:val="left"/>
      <w:pPr>
        <w:ind w:left="3262" w:hanging="199"/>
      </w:pPr>
    </w:lvl>
    <w:lvl w:ilvl="4">
      <w:numFmt w:val="bullet"/>
      <w:lvlText w:val="•"/>
      <w:lvlJc w:val="left"/>
      <w:pPr>
        <w:ind w:left="4236" w:hanging="198"/>
      </w:pPr>
    </w:lvl>
    <w:lvl w:ilvl="5">
      <w:numFmt w:val="bullet"/>
      <w:lvlText w:val="•"/>
      <w:lvlJc w:val="left"/>
      <w:pPr>
        <w:ind w:left="5210" w:hanging="199"/>
      </w:pPr>
    </w:lvl>
    <w:lvl w:ilvl="6">
      <w:numFmt w:val="bullet"/>
      <w:lvlText w:val="•"/>
      <w:lvlJc w:val="left"/>
      <w:pPr>
        <w:ind w:left="6184" w:hanging="199"/>
      </w:pPr>
    </w:lvl>
    <w:lvl w:ilvl="7">
      <w:numFmt w:val="bullet"/>
      <w:lvlText w:val="•"/>
      <w:lvlJc w:val="left"/>
      <w:pPr>
        <w:ind w:left="7158" w:hanging="199"/>
      </w:pPr>
    </w:lvl>
    <w:lvl w:ilvl="8">
      <w:numFmt w:val="bullet"/>
      <w:lvlText w:val="•"/>
      <w:lvlJc w:val="left"/>
      <w:pPr>
        <w:ind w:left="8132" w:hanging="197"/>
      </w:pPr>
    </w:lvl>
  </w:abstractNum>
  <w:abstractNum w:abstractNumId="5" w15:restartNumberingAfterBreak="0">
    <w:nsid w:val="08DC1E27"/>
    <w:multiLevelType w:val="multilevel"/>
    <w:tmpl w:val="F1923446"/>
    <w:lvl w:ilvl="0">
      <w:start w:val="1"/>
      <w:numFmt w:val="lowerLetter"/>
      <w:lvlText w:val="%1."/>
      <w:lvlJc w:val="left"/>
      <w:pPr>
        <w:ind w:left="2278" w:hanging="360"/>
      </w:pPr>
    </w:lvl>
    <w:lvl w:ilvl="1">
      <w:start w:val="1"/>
      <w:numFmt w:val="lowerLetter"/>
      <w:lvlText w:val="%2."/>
      <w:lvlJc w:val="left"/>
      <w:pPr>
        <w:ind w:left="2998" w:hanging="360"/>
      </w:pPr>
    </w:lvl>
    <w:lvl w:ilvl="2">
      <w:start w:val="1"/>
      <w:numFmt w:val="decimal"/>
      <w:lvlText w:val="%3."/>
      <w:lvlJc w:val="left"/>
      <w:pPr>
        <w:ind w:left="3898" w:hanging="360"/>
      </w:pPr>
    </w:lvl>
    <w:lvl w:ilvl="3">
      <w:start w:val="1"/>
      <w:numFmt w:val="decimal"/>
      <w:lvlText w:val="%4."/>
      <w:lvlJc w:val="left"/>
      <w:pPr>
        <w:ind w:left="4438" w:hanging="360"/>
      </w:pPr>
    </w:lvl>
    <w:lvl w:ilvl="4">
      <w:start w:val="1"/>
      <w:numFmt w:val="lowerLetter"/>
      <w:lvlText w:val="%5."/>
      <w:lvlJc w:val="left"/>
      <w:pPr>
        <w:ind w:left="5158" w:hanging="360"/>
      </w:pPr>
    </w:lvl>
    <w:lvl w:ilvl="5">
      <w:start w:val="1"/>
      <w:numFmt w:val="lowerRoman"/>
      <w:lvlText w:val="%6."/>
      <w:lvlJc w:val="right"/>
      <w:pPr>
        <w:ind w:left="5878" w:hanging="180"/>
      </w:pPr>
    </w:lvl>
    <w:lvl w:ilvl="6">
      <w:start w:val="1"/>
      <w:numFmt w:val="decimal"/>
      <w:lvlText w:val="%7."/>
      <w:lvlJc w:val="left"/>
      <w:pPr>
        <w:ind w:left="6598" w:hanging="360"/>
      </w:pPr>
    </w:lvl>
    <w:lvl w:ilvl="7">
      <w:start w:val="1"/>
      <w:numFmt w:val="lowerLetter"/>
      <w:lvlText w:val="%8."/>
      <w:lvlJc w:val="left"/>
      <w:pPr>
        <w:ind w:left="7318" w:hanging="360"/>
      </w:pPr>
    </w:lvl>
    <w:lvl w:ilvl="8">
      <w:start w:val="1"/>
      <w:numFmt w:val="lowerRoman"/>
      <w:lvlText w:val="%9."/>
      <w:lvlJc w:val="right"/>
      <w:pPr>
        <w:ind w:left="8038" w:hanging="180"/>
      </w:pPr>
    </w:lvl>
  </w:abstractNum>
  <w:abstractNum w:abstractNumId="6" w15:restartNumberingAfterBreak="0">
    <w:nsid w:val="097A4F6A"/>
    <w:multiLevelType w:val="multilevel"/>
    <w:tmpl w:val="A8C63ACA"/>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7" w15:restartNumberingAfterBreak="0">
    <w:nsid w:val="0E452B6B"/>
    <w:multiLevelType w:val="multilevel"/>
    <w:tmpl w:val="E3A4C1CC"/>
    <w:lvl w:ilvl="0">
      <w:start w:val="1"/>
      <w:numFmt w:val="decimal"/>
      <w:lvlText w:val="%1."/>
      <w:lvlJc w:val="left"/>
      <w:pPr>
        <w:ind w:left="1918" w:hanging="360"/>
      </w:p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8" w15:restartNumberingAfterBreak="0">
    <w:nsid w:val="0F4B519F"/>
    <w:multiLevelType w:val="multilevel"/>
    <w:tmpl w:val="0534F6E8"/>
    <w:lvl w:ilvl="0">
      <w:start w:val="1"/>
      <w:numFmt w:val="upperRoman"/>
      <w:lvlText w:val="%1."/>
      <w:lvlJc w:val="left"/>
      <w:pPr>
        <w:ind w:left="1400" w:hanging="256"/>
      </w:pPr>
      <w:rPr>
        <w:rFonts w:ascii="Arial" w:eastAsia="Arial" w:hAnsi="Arial" w:cs="Arial"/>
        <w:sz w:val="24"/>
        <w:szCs w:val="24"/>
      </w:rPr>
    </w:lvl>
    <w:lvl w:ilvl="1">
      <w:numFmt w:val="bullet"/>
      <w:lvlText w:val="•"/>
      <w:lvlJc w:val="left"/>
      <w:pPr>
        <w:ind w:left="2418" w:hanging="256"/>
      </w:pPr>
    </w:lvl>
    <w:lvl w:ilvl="2">
      <w:numFmt w:val="bullet"/>
      <w:lvlText w:val="•"/>
      <w:lvlJc w:val="left"/>
      <w:pPr>
        <w:ind w:left="3436" w:hanging="256"/>
      </w:pPr>
    </w:lvl>
    <w:lvl w:ilvl="3">
      <w:numFmt w:val="bullet"/>
      <w:lvlText w:val="•"/>
      <w:lvlJc w:val="left"/>
      <w:pPr>
        <w:ind w:left="4454" w:hanging="256"/>
      </w:pPr>
    </w:lvl>
    <w:lvl w:ilvl="4">
      <w:numFmt w:val="bullet"/>
      <w:lvlText w:val="•"/>
      <w:lvlJc w:val="left"/>
      <w:pPr>
        <w:ind w:left="5472" w:hanging="256"/>
      </w:pPr>
    </w:lvl>
    <w:lvl w:ilvl="5">
      <w:numFmt w:val="bullet"/>
      <w:lvlText w:val="•"/>
      <w:lvlJc w:val="left"/>
      <w:pPr>
        <w:ind w:left="6490" w:hanging="256"/>
      </w:pPr>
    </w:lvl>
    <w:lvl w:ilvl="6">
      <w:numFmt w:val="bullet"/>
      <w:lvlText w:val="•"/>
      <w:lvlJc w:val="left"/>
      <w:pPr>
        <w:ind w:left="7508" w:hanging="256"/>
      </w:pPr>
    </w:lvl>
    <w:lvl w:ilvl="7">
      <w:numFmt w:val="bullet"/>
      <w:lvlText w:val="•"/>
      <w:lvlJc w:val="left"/>
      <w:pPr>
        <w:ind w:left="8526" w:hanging="256"/>
      </w:pPr>
    </w:lvl>
    <w:lvl w:ilvl="8">
      <w:numFmt w:val="bullet"/>
      <w:lvlText w:val="•"/>
      <w:lvlJc w:val="left"/>
      <w:pPr>
        <w:ind w:left="9544" w:hanging="256"/>
      </w:pPr>
    </w:lvl>
  </w:abstractNum>
  <w:abstractNum w:abstractNumId="9" w15:restartNumberingAfterBreak="0">
    <w:nsid w:val="10251BFF"/>
    <w:multiLevelType w:val="multilevel"/>
    <w:tmpl w:val="76228DE0"/>
    <w:lvl w:ilvl="0">
      <w:start w:val="1"/>
      <w:numFmt w:val="lowerLetter"/>
      <w:lvlText w:val="%1."/>
      <w:lvlJc w:val="left"/>
      <w:pPr>
        <w:ind w:left="1888" w:hanging="360"/>
      </w:pPr>
      <w:rPr>
        <w:b/>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0" w15:restartNumberingAfterBreak="0">
    <w:nsid w:val="109F4A5A"/>
    <w:multiLevelType w:val="multilevel"/>
    <w:tmpl w:val="59E41D0C"/>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11" w15:restartNumberingAfterBreak="0">
    <w:nsid w:val="14744BB3"/>
    <w:multiLevelType w:val="multilevel"/>
    <w:tmpl w:val="AA562894"/>
    <w:lvl w:ilvl="0">
      <w:start w:val="4"/>
      <w:numFmt w:val="bullet"/>
      <w:lvlText w:val="●"/>
      <w:lvlJc w:val="left"/>
      <w:pPr>
        <w:ind w:left="1239" w:hanging="267"/>
      </w:pPr>
      <w:rPr>
        <w:rFonts w:ascii="Arial" w:eastAsia="Arial" w:hAnsi="Arial" w:cs="Arial"/>
        <w:sz w:val="24"/>
        <w:szCs w:val="24"/>
      </w:rPr>
    </w:lvl>
    <w:lvl w:ilvl="1">
      <w:numFmt w:val="bullet"/>
      <w:lvlText w:val="•"/>
      <w:lvlJc w:val="left"/>
      <w:pPr>
        <w:ind w:left="2274" w:hanging="268"/>
      </w:pPr>
    </w:lvl>
    <w:lvl w:ilvl="2">
      <w:numFmt w:val="bullet"/>
      <w:lvlText w:val="•"/>
      <w:lvlJc w:val="left"/>
      <w:pPr>
        <w:ind w:left="3308" w:hanging="268"/>
      </w:pPr>
    </w:lvl>
    <w:lvl w:ilvl="3">
      <w:numFmt w:val="bullet"/>
      <w:lvlText w:val="•"/>
      <w:lvlJc w:val="left"/>
      <w:pPr>
        <w:ind w:left="4342" w:hanging="268"/>
      </w:pPr>
    </w:lvl>
    <w:lvl w:ilvl="4">
      <w:numFmt w:val="bullet"/>
      <w:lvlText w:val="•"/>
      <w:lvlJc w:val="left"/>
      <w:pPr>
        <w:ind w:left="5376" w:hanging="268"/>
      </w:pPr>
    </w:lvl>
    <w:lvl w:ilvl="5">
      <w:numFmt w:val="bullet"/>
      <w:lvlText w:val="•"/>
      <w:lvlJc w:val="left"/>
      <w:pPr>
        <w:ind w:left="6410" w:hanging="268"/>
      </w:pPr>
    </w:lvl>
    <w:lvl w:ilvl="6">
      <w:numFmt w:val="bullet"/>
      <w:lvlText w:val="•"/>
      <w:lvlJc w:val="left"/>
      <w:pPr>
        <w:ind w:left="7444" w:hanging="268"/>
      </w:pPr>
    </w:lvl>
    <w:lvl w:ilvl="7">
      <w:numFmt w:val="bullet"/>
      <w:lvlText w:val="•"/>
      <w:lvlJc w:val="left"/>
      <w:pPr>
        <w:ind w:left="8478" w:hanging="268"/>
      </w:pPr>
    </w:lvl>
    <w:lvl w:ilvl="8">
      <w:numFmt w:val="bullet"/>
      <w:lvlText w:val="•"/>
      <w:lvlJc w:val="left"/>
      <w:pPr>
        <w:ind w:left="9512" w:hanging="268"/>
      </w:pPr>
    </w:lvl>
  </w:abstractNum>
  <w:abstractNum w:abstractNumId="12" w15:restartNumberingAfterBreak="0">
    <w:nsid w:val="1A3F2668"/>
    <w:multiLevelType w:val="multilevel"/>
    <w:tmpl w:val="2EE21C38"/>
    <w:lvl w:ilvl="0">
      <w:start w:val="1"/>
      <w:numFmt w:val="upperRoman"/>
      <w:lvlText w:val="%1."/>
      <w:lvlJc w:val="left"/>
      <w:pPr>
        <w:ind w:left="1400" w:hanging="224"/>
      </w:pPr>
      <w:rPr>
        <w:rFonts w:ascii="Arial" w:eastAsia="Arial" w:hAnsi="Arial" w:cs="Arial"/>
        <w:sz w:val="24"/>
        <w:szCs w:val="24"/>
      </w:rPr>
    </w:lvl>
    <w:lvl w:ilvl="1">
      <w:numFmt w:val="bullet"/>
      <w:lvlText w:val="•"/>
      <w:lvlJc w:val="left"/>
      <w:pPr>
        <w:ind w:left="2418" w:hanging="224"/>
      </w:pPr>
    </w:lvl>
    <w:lvl w:ilvl="2">
      <w:numFmt w:val="bullet"/>
      <w:lvlText w:val="•"/>
      <w:lvlJc w:val="left"/>
      <w:pPr>
        <w:ind w:left="3436" w:hanging="223"/>
      </w:pPr>
    </w:lvl>
    <w:lvl w:ilvl="3">
      <w:numFmt w:val="bullet"/>
      <w:lvlText w:val="•"/>
      <w:lvlJc w:val="left"/>
      <w:pPr>
        <w:ind w:left="4454" w:hanging="224"/>
      </w:pPr>
    </w:lvl>
    <w:lvl w:ilvl="4">
      <w:numFmt w:val="bullet"/>
      <w:lvlText w:val="•"/>
      <w:lvlJc w:val="left"/>
      <w:pPr>
        <w:ind w:left="5472" w:hanging="222"/>
      </w:pPr>
    </w:lvl>
    <w:lvl w:ilvl="5">
      <w:numFmt w:val="bullet"/>
      <w:lvlText w:val="•"/>
      <w:lvlJc w:val="left"/>
      <w:pPr>
        <w:ind w:left="6490" w:hanging="224"/>
      </w:pPr>
    </w:lvl>
    <w:lvl w:ilvl="6">
      <w:numFmt w:val="bullet"/>
      <w:lvlText w:val="•"/>
      <w:lvlJc w:val="left"/>
      <w:pPr>
        <w:ind w:left="7508" w:hanging="224"/>
      </w:pPr>
    </w:lvl>
    <w:lvl w:ilvl="7">
      <w:numFmt w:val="bullet"/>
      <w:lvlText w:val="•"/>
      <w:lvlJc w:val="left"/>
      <w:pPr>
        <w:ind w:left="8526" w:hanging="224"/>
      </w:pPr>
    </w:lvl>
    <w:lvl w:ilvl="8">
      <w:numFmt w:val="bullet"/>
      <w:lvlText w:val="•"/>
      <w:lvlJc w:val="left"/>
      <w:pPr>
        <w:ind w:left="9544" w:hanging="224"/>
      </w:pPr>
    </w:lvl>
  </w:abstractNum>
  <w:abstractNum w:abstractNumId="13" w15:restartNumberingAfterBreak="0">
    <w:nsid w:val="1A457861"/>
    <w:multiLevelType w:val="multilevel"/>
    <w:tmpl w:val="D53E3174"/>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14" w15:restartNumberingAfterBreak="0">
    <w:nsid w:val="1BB244B9"/>
    <w:multiLevelType w:val="multilevel"/>
    <w:tmpl w:val="3CBECF20"/>
    <w:lvl w:ilvl="0">
      <w:start w:val="1"/>
      <w:numFmt w:val="upp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5" w15:restartNumberingAfterBreak="0">
    <w:nsid w:val="1CE0747E"/>
    <w:multiLevelType w:val="multilevel"/>
    <w:tmpl w:val="A5F06794"/>
    <w:lvl w:ilvl="0">
      <w:start w:val="1"/>
      <w:numFmt w:val="upperRoman"/>
      <w:lvlText w:val="%1."/>
      <w:lvlJc w:val="right"/>
      <w:pPr>
        <w:ind w:left="0" w:firstLine="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2210916"/>
    <w:multiLevelType w:val="multilevel"/>
    <w:tmpl w:val="A862500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78D7CA8"/>
    <w:multiLevelType w:val="multilevel"/>
    <w:tmpl w:val="06D229E2"/>
    <w:lvl w:ilvl="0">
      <w:start w:val="1"/>
      <w:numFmt w:val="upperRoman"/>
      <w:lvlText w:val="%1."/>
      <w:lvlJc w:val="left"/>
      <w:pPr>
        <w:ind w:left="1051" w:hanging="720"/>
      </w:pPr>
      <w:rPr>
        <w:rFonts w:ascii="Times New Roman" w:eastAsia="Times New Roman" w:hAnsi="Times New Roman" w:cs="Times New Roman"/>
        <w:sz w:val="22"/>
        <w:szCs w:val="22"/>
      </w:rPr>
    </w:lvl>
    <w:lvl w:ilvl="1">
      <w:numFmt w:val="bullet"/>
      <w:lvlText w:val="•"/>
      <w:lvlJc w:val="left"/>
      <w:pPr>
        <w:ind w:left="1962" w:hanging="720"/>
      </w:pPr>
    </w:lvl>
    <w:lvl w:ilvl="2">
      <w:numFmt w:val="bullet"/>
      <w:lvlText w:val="•"/>
      <w:lvlJc w:val="left"/>
      <w:pPr>
        <w:ind w:left="2864" w:hanging="720"/>
      </w:pPr>
    </w:lvl>
    <w:lvl w:ilvl="3">
      <w:numFmt w:val="bullet"/>
      <w:lvlText w:val="•"/>
      <w:lvlJc w:val="left"/>
      <w:pPr>
        <w:ind w:left="3766" w:hanging="720"/>
      </w:pPr>
    </w:lvl>
    <w:lvl w:ilvl="4">
      <w:numFmt w:val="bullet"/>
      <w:lvlText w:val="•"/>
      <w:lvlJc w:val="left"/>
      <w:pPr>
        <w:ind w:left="4668" w:hanging="720"/>
      </w:pPr>
    </w:lvl>
    <w:lvl w:ilvl="5">
      <w:numFmt w:val="bullet"/>
      <w:lvlText w:val="•"/>
      <w:lvlJc w:val="left"/>
      <w:pPr>
        <w:ind w:left="5570" w:hanging="720"/>
      </w:pPr>
    </w:lvl>
    <w:lvl w:ilvl="6">
      <w:numFmt w:val="bullet"/>
      <w:lvlText w:val="•"/>
      <w:lvlJc w:val="left"/>
      <w:pPr>
        <w:ind w:left="6472" w:hanging="720"/>
      </w:pPr>
    </w:lvl>
    <w:lvl w:ilvl="7">
      <w:numFmt w:val="bullet"/>
      <w:lvlText w:val="•"/>
      <w:lvlJc w:val="left"/>
      <w:pPr>
        <w:ind w:left="7374" w:hanging="720"/>
      </w:pPr>
    </w:lvl>
    <w:lvl w:ilvl="8">
      <w:numFmt w:val="bullet"/>
      <w:lvlText w:val="•"/>
      <w:lvlJc w:val="left"/>
      <w:pPr>
        <w:ind w:left="8276" w:hanging="720"/>
      </w:pPr>
    </w:lvl>
  </w:abstractNum>
  <w:abstractNum w:abstractNumId="18" w15:restartNumberingAfterBreak="0">
    <w:nsid w:val="2BF22659"/>
    <w:multiLevelType w:val="multilevel"/>
    <w:tmpl w:val="9DFA1B46"/>
    <w:lvl w:ilvl="0">
      <w:start w:val="1"/>
      <w:numFmt w:val="upperRoman"/>
      <w:lvlText w:val="%1"/>
      <w:lvlJc w:val="left"/>
      <w:pPr>
        <w:ind w:left="274" w:hanging="156"/>
      </w:pPr>
      <w:rPr>
        <w:rFonts w:ascii="Calibri" w:eastAsia="Calibri" w:hAnsi="Calibri" w:cs="Calibri"/>
        <w:b/>
        <w:sz w:val="32"/>
        <w:szCs w:val="32"/>
      </w:rPr>
    </w:lvl>
    <w:lvl w:ilvl="1">
      <w:start w:val="1"/>
      <w:numFmt w:val="lowerLetter"/>
      <w:lvlText w:val="%2."/>
      <w:lvlJc w:val="left"/>
      <w:pPr>
        <w:ind w:left="1894" w:hanging="360"/>
      </w:pPr>
      <w:rPr>
        <w:rFonts w:ascii="Calibri" w:eastAsia="Calibri" w:hAnsi="Calibri" w:cs="Calibri"/>
        <w:sz w:val="24"/>
        <w:szCs w:val="24"/>
      </w:rPr>
    </w:lvl>
    <w:lvl w:ilvl="2">
      <w:numFmt w:val="bullet"/>
      <w:lvlText w:val="•"/>
      <w:lvlJc w:val="left"/>
      <w:pPr>
        <w:ind w:left="1920" w:hanging="360"/>
      </w:pPr>
    </w:lvl>
    <w:lvl w:ilvl="3">
      <w:numFmt w:val="bullet"/>
      <w:lvlText w:val="•"/>
      <w:lvlJc w:val="left"/>
      <w:pPr>
        <w:ind w:left="2878" w:hanging="360"/>
      </w:pPr>
    </w:lvl>
    <w:lvl w:ilvl="4">
      <w:numFmt w:val="bullet"/>
      <w:lvlText w:val="•"/>
      <w:lvlJc w:val="left"/>
      <w:pPr>
        <w:ind w:left="3836" w:hanging="360"/>
      </w:pPr>
    </w:lvl>
    <w:lvl w:ilvl="5">
      <w:numFmt w:val="bullet"/>
      <w:lvlText w:val="•"/>
      <w:lvlJc w:val="left"/>
      <w:pPr>
        <w:ind w:left="4794" w:hanging="360"/>
      </w:pPr>
    </w:lvl>
    <w:lvl w:ilvl="6">
      <w:numFmt w:val="bullet"/>
      <w:lvlText w:val="•"/>
      <w:lvlJc w:val="left"/>
      <w:pPr>
        <w:ind w:left="5753" w:hanging="360"/>
      </w:pPr>
    </w:lvl>
    <w:lvl w:ilvl="7">
      <w:numFmt w:val="bullet"/>
      <w:lvlText w:val="•"/>
      <w:lvlJc w:val="left"/>
      <w:pPr>
        <w:ind w:left="6711" w:hanging="360"/>
      </w:pPr>
    </w:lvl>
    <w:lvl w:ilvl="8">
      <w:numFmt w:val="bullet"/>
      <w:lvlText w:val="•"/>
      <w:lvlJc w:val="left"/>
      <w:pPr>
        <w:ind w:left="7669" w:hanging="360"/>
      </w:pPr>
    </w:lvl>
  </w:abstractNum>
  <w:abstractNum w:abstractNumId="19" w15:restartNumberingAfterBreak="0">
    <w:nsid w:val="31704139"/>
    <w:multiLevelType w:val="multilevel"/>
    <w:tmpl w:val="E7D43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AE0B39"/>
    <w:multiLevelType w:val="multilevel"/>
    <w:tmpl w:val="7B922AD0"/>
    <w:lvl w:ilvl="0">
      <w:start w:val="2"/>
      <w:numFmt w:val="upperRoman"/>
      <w:lvlText w:val="%1"/>
      <w:lvlJc w:val="left"/>
      <w:pPr>
        <w:ind w:left="1168" w:hanging="196"/>
      </w:pPr>
      <w:rPr>
        <w:rFonts w:ascii="Arial" w:eastAsia="Arial" w:hAnsi="Arial" w:cs="Arial"/>
        <w:sz w:val="24"/>
        <w:szCs w:val="24"/>
      </w:rPr>
    </w:lvl>
    <w:lvl w:ilvl="1">
      <w:start w:val="1"/>
      <w:numFmt w:val="upperRoman"/>
      <w:lvlText w:val="%2."/>
      <w:lvlJc w:val="left"/>
      <w:pPr>
        <w:ind w:left="1692" w:hanging="440"/>
      </w:pPr>
      <w:rPr>
        <w:rFonts w:ascii="Times New Roman" w:eastAsia="Times New Roman" w:hAnsi="Times New Roman" w:cs="Times New Roman"/>
        <w:sz w:val="20"/>
        <w:szCs w:val="20"/>
      </w:rPr>
    </w:lvl>
    <w:lvl w:ilvl="2">
      <w:start w:val="1"/>
      <w:numFmt w:val="upperLetter"/>
      <w:lvlText w:val="%3."/>
      <w:lvlJc w:val="left"/>
      <w:pPr>
        <w:ind w:left="2053" w:hanging="293"/>
      </w:pPr>
      <w:rPr>
        <w:rFonts w:ascii="Times New Roman" w:eastAsia="Times New Roman" w:hAnsi="Times New Roman" w:cs="Times New Roman"/>
        <w:sz w:val="20"/>
        <w:szCs w:val="20"/>
      </w:rPr>
    </w:lvl>
    <w:lvl w:ilvl="3">
      <w:numFmt w:val="bullet"/>
      <w:lvlText w:val="•"/>
      <w:lvlJc w:val="left"/>
      <w:pPr>
        <w:ind w:left="3250" w:hanging="293"/>
      </w:pPr>
    </w:lvl>
    <w:lvl w:ilvl="4">
      <w:numFmt w:val="bullet"/>
      <w:lvlText w:val="•"/>
      <w:lvlJc w:val="left"/>
      <w:pPr>
        <w:ind w:left="4440" w:hanging="293"/>
      </w:pPr>
    </w:lvl>
    <w:lvl w:ilvl="5">
      <w:numFmt w:val="bullet"/>
      <w:lvlText w:val="•"/>
      <w:lvlJc w:val="left"/>
      <w:pPr>
        <w:ind w:left="5630" w:hanging="293"/>
      </w:pPr>
    </w:lvl>
    <w:lvl w:ilvl="6">
      <w:numFmt w:val="bullet"/>
      <w:lvlText w:val="•"/>
      <w:lvlJc w:val="left"/>
      <w:pPr>
        <w:ind w:left="6820" w:hanging="293"/>
      </w:pPr>
    </w:lvl>
    <w:lvl w:ilvl="7">
      <w:numFmt w:val="bullet"/>
      <w:lvlText w:val="•"/>
      <w:lvlJc w:val="left"/>
      <w:pPr>
        <w:ind w:left="8010" w:hanging="293"/>
      </w:pPr>
    </w:lvl>
    <w:lvl w:ilvl="8">
      <w:numFmt w:val="bullet"/>
      <w:lvlText w:val="•"/>
      <w:lvlJc w:val="left"/>
      <w:pPr>
        <w:ind w:left="9200" w:hanging="293"/>
      </w:pPr>
    </w:lvl>
  </w:abstractNum>
  <w:abstractNum w:abstractNumId="21" w15:restartNumberingAfterBreak="0">
    <w:nsid w:val="361A4FB1"/>
    <w:multiLevelType w:val="multilevel"/>
    <w:tmpl w:val="0FE8A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23" w15:restartNumberingAfterBreak="0">
    <w:nsid w:val="421E30C0"/>
    <w:multiLevelType w:val="multilevel"/>
    <w:tmpl w:val="E2964836"/>
    <w:lvl w:ilvl="0">
      <w:start w:val="1"/>
      <w:numFmt w:val="upperRoman"/>
      <w:lvlText w:val="%1."/>
      <w:lvlJc w:val="left"/>
      <w:pPr>
        <w:ind w:left="331" w:hanging="228"/>
      </w:pPr>
      <w:rPr>
        <w:rFonts w:ascii="Times New Roman" w:eastAsia="Times New Roman" w:hAnsi="Times New Roman" w:cs="Times New Roman"/>
        <w:sz w:val="22"/>
        <w:szCs w:val="22"/>
      </w:rPr>
    </w:lvl>
    <w:lvl w:ilvl="1">
      <w:numFmt w:val="bullet"/>
      <w:lvlText w:val="•"/>
      <w:lvlJc w:val="left"/>
      <w:pPr>
        <w:ind w:left="1314" w:hanging="229"/>
      </w:pPr>
    </w:lvl>
    <w:lvl w:ilvl="2">
      <w:numFmt w:val="bullet"/>
      <w:lvlText w:val="•"/>
      <w:lvlJc w:val="left"/>
      <w:pPr>
        <w:ind w:left="2288" w:hanging="229"/>
      </w:pPr>
    </w:lvl>
    <w:lvl w:ilvl="3">
      <w:numFmt w:val="bullet"/>
      <w:lvlText w:val="•"/>
      <w:lvlJc w:val="left"/>
      <w:pPr>
        <w:ind w:left="3262" w:hanging="229"/>
      </w:pPr>
    </w:lvl>
    <w:lvl w:ilvl="4">
      <w:numFmt w:val="bullet"/>
      <w:lvlText w:val="•"/>
      <w:lvlJc w:val="left"/>
      <w:pPr>
        <w:ind w:left="4236" w:hanging="228"/>
      </w:pPr>
    </w:lvl>
    <w:lvl w:ilvl="5">
      <w:numFmt w:val="bullet"/>
      <w:lvlText w:val="•"/>
      <w:lvlJc w:val="left"/>
      <w:pPr>
        <w:ind w:left="5210" w:hanging="229"/>
      </w:pPr>
    </w:lvl>
    <w:lvl w:ilvl="6">
      <w:numFmt w:val="bullet"/>
      <w:lvlText w:val="•"/>
      <w:lvlJc w:val="left"/>
      <w:pPr>
        <w:ind w:left="6184" w:hanging="229"/>
      </w:pPr>
    </w:lvl>
    <w:lvl w:ilvl="7">
      <w:numFmt w:val="bullet"/>
      <w:lvlText w:val="•"/>
      <w:lvlJc w:val="left"/>
      <w:pPr>
        <w:ind w:left="7158" w:hanging="229"/>
      </w:pPr>
    </w:lvl>
    <w:lvl w:ilvl="8">
      <w:numFmt w:val="bullet"/>
      <w:lvlText w:val="•"/>
      <w:lvlJc w:val="left"/>
      <w:pPr>
        <w:ind w:left="8132" w:hanging="227"/>
      </w:pPr>
    </w:lvl>
  </w:abstractNum>
  <w:abstractNum w:abstractNumId="24" w15:restartNumberingAfterBreak="0">
    <w:nsid w:val="49447A1B"/>
    <w:multiLevelType w:val="multilevel"/>
    <w:tmpl w:val="682857B2"/>
    <w:lvl w:ilvl="0">
      <w:start w:val="1"/>
      <w:numFmt w:val="upperRoman"/>
      <w:lvlText w:val="%1."/>
      <w:lvlJc w:val="left"/>
      <w:pPr>
        <w:ind w:left="972" w:hanging="720"/>
      </w:pPr>
      <w:rPr>
        <w:rFonts w:ascii="Times New Roman" w:eastAsia="Times New Roman" w:hAnsi="Times New Roman" w:cs="Times New Roman"/>
        <w:sz w:val="20"/>
        <w:szCs w:val="20"/>
      </w:rPr>
    </w:lvl>
    <w:lvl w:ilvl="1">
      <w:numFmt w:val="bullet"/>
      <w:lvlText w:val="•"/>
      <w:lvlJc w:val="left"/>
      <w:pPr>
        <w:ind w:left="2040" w:hanging="720"/>
      </w:pPr>
    </w:lvl>
    <w:lvl w:ilvl="2">
      <w:numFmt w:val="bullet"/>
      <w:lvlText w:val="•"/>
      <w:lvlJc w:val="left"/>
      <w:pPr>
        <w:ind w:left="3100" w:hanging="720"/>
      </w:pPr>
    </w:lvl>
    <w:lvl w:ilvl="3">
      <w:numFmt w:val="bullet"/>
      <w:lvlText w:val="•"/>
      <w:lvlJc w:val="left"/>
      <w:pPr>
        <w:ind w:left="4160" w:hanging="720"/>
      </w:pPr>
    </w:lvl>
    <w:lvl w:ilvl="4">
      <w:numFmt w:val="bullet"/>
      <w:lvlText w:val="•"/>
      <w:lvlJc w:val="left"/>
      <w:pPr>
        <w:ind w:left="5220" w:hanging="720"/>
      </w:pPr>
    </w:lvl>
    <w:lvl w:ilvl="5">
      <w:numFmt w:val="bullet"/>
      <w:lvlText w:val="•"/>
      <w:lvlJc w:val="left"/>
      <w:pPr>
        <w:ind w:left="6280" w:hanging="720"/>
      </w:pPr>
    </w:lvl>
    <w:lvl w:ilvl="6">
      <w:numFmt w:val="bullet"/>
      <w:lvlText w:val="•"/>
      <w:lvlJc w:val="left"/>
      <w:pPr>
        <w:ind w:left="7340" w:hanging="720"/>
      </w:pPr>
    </w:lvl>
    <w:lvl w:ilvl="7">
      <w:numFmt w:val="bullet"/>
      <w:lvlText w:val="•"/>
      <w:lvlJc w:val="left"/>
      <w:pPr>
        <w:ind w:left="8400" w:hanging="720"/>
      </w:pPr>
    </w:lvl>
    <w:lvl w:ilvl="8">
      <w:numFmt w:val="bullet"/>
      <w:lvlText w:val="•"/>
      <w:lvlJc w:val="left"/>
      <w:pPr>
        <w:ind w:left="9460" w:hanging="720"/>
      </w:pPr>
    </w:lvl>
  </w:abstractNum>
  <w:abstractNum w:abstractNumId="25" w15:restartNumberingAfterBreak="0">
    <w:nsid w:val="496C6F8D"/>
    <w:multiLevelType w:val="multilevel"/>
    <w:tmpl w:val="770A2C40"/>
    <w:lvl w:ilvl="0">
      <w:start w:val="1"/>
      <w:numFmt w:val="decimal"/>
      <w:lvlText w:val="%1."/>
      <w:lvlJc w:val="left"/>
      <w:pPr>
        <w:ind w:left="1599" w:hanging="268"/>
      </w:pPr>
      <w:rPr>
        <w:rFonts w:ascii="Arial" w:eastAsia="Arial" w:hAnsi="Arial" w:cs="Arial"/>
        <w:sz w:val="24"/>
        <w:szCs w:val="24"/>
      </w:rPr>
    </w:lvl>
    <w:lvl w:ilvl="1">
      <w:numFmt w:val="bullet"/>
      <w:lvlText w:val="•"/>
      <w:lvlJc w:val="left"/>
      <w:pPr>
        <w:ind w:left="2598" w:hanging="268"/>
      </w:pPr>
    </w:lvl>
    <w:lvl w:ilvl="2">
      <w:numFmt w:val="bullet"/>
      <w:lvlText w:val="•"/>
      <w:lvlJc w:val="left"/>
      <w:pPr>
        <w:ind w:left="3596" w:hanging="268"/>
      </w:pPr>
    </w:lvl>
    <w:lvl w:ilvl="3">
      <w:numFmt w:val="bullet"/>
      <w:lvlText w:val="•"/>
      <w:lvlJc w:val="left"/>
      <w:pPr>
        <w:ind w:left="4594" w:hanging="268"/>
      </w:pPr>
    </w:lvl>
    <w:lvl w:ilvl="4">
      <w:numFmt w:val="bullet"/>
      <w:lvlText w:val="•"/>
      <w:lvlJc w:val="left"/>
      <w:pPr>
        <w:ind w:left="5592" w:hanging="267"/>
      </w:pPr>
    </w:lvl>
    <w:lvl w:ilvl="5">
      <w:numFmt w:val="bullet"/>
      <w:lvlText w:val="•"/>
      <w:lvlJc w:val="left"/>
      <w:pPr>
        <w:ind w:left="6590" w:hanging="268"/>
      </w:pPr>
    </w:lvl>
    <w:lvl w:ilvl="6">
      <w:numFmt w:val="bullet"/>
      <w:lvlText w:val="•"/>
      <w:lvlJc w:val="left"/>
      <w:pPr>
        <w:ind w:left="7588" w:hanging="268"/>
      </w:pPr>
    </w:lvl>
    <w:lvl w:ilvl="7">
      <w:numFmt w:val="bullet"/>
      <w:lvlText w:val="•"/>
      <w:lvlJc w:val="left"/>
      <w:pPr>
        <w:ind w:left="8586" w:hanging="268"/>
      </w:pPr>
    </w:lvl>
    <w:lvl w:ilvl="8">
      <w:numFmt w:val="bullet"/>
      <w:lvlText w:val="•"/>
      <w:lvlJc w:val="left"/>
      <w:pPr>
        <w:ind w:left="9584" w:hanging="268"/>
      </w:pPr>
    </w:lvl>
  </w:abstractNum>
  <w:abstractNum w:abstractNumId="26" w15:restartNumberingAfterBreak="0">
    <w:nsid w:val="4BFF40AC"/>
    <w:multiLevelType w:val="multilevel"/>
    <w:tmpl w:val="90CED70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F13B1B"/>
    <w:multiLevelType w:val="multilevel"/>
    <w:tmpl w:val="7A6CF6D4"/>
    <w:lvl w:ilvl="0">
      <w:start w:val="1"/>
      <w:numFmt w:val="decimal"/>
      <w:lvlText w:val="%1."/>
      <w:lvlJc w:val="left"/>
      <w:pPr>
        <w:ind w:left="786" w:hanging="360"/>
      </w:pPr>
      <w:rPr>
        <w:rFonts w:ascii="Calibri" w:eastAsia="Calibri" w:hAnsi="Calibri" w:cs="Calibri"/>
        <w:sz w:val="24"/>
        <w:szCs w:val="24"/>
      </w:rPr>
    </w:lvl>
    <w:lvl w:ilvl="1">
      <w:numFmt w:val="bullet"/>
      <w:lvlText w:val="•"/>
      <w:lvlJc w:val="left"/>
      <w:pPr>
        <w:ind w:left="1554" w:hanging="360"/>
      </w:pPr>
    </w:lvl>
    <w:lvl w:ilvl="2">
      <w:numFmt w:val="bullet"/>
      <w:lvlText w:val="•"/>
      <w:lvlJc w:val="left"/>
      <w:pPr>
        <w:ind w:left="2321" w:hanging="360"/>
      </w:pPr>
    </w:lvl>
    <w:lvl w:ilvl="3">
      <w:numFmt w:val="bullet"/>
      <w:lvlText w:val="•"/>
      <w:lvlJc w:val="left"/>
      <w:pPr>
        <w:ind w:left="3087" w:hanging="360"/>
      </w:pPr>
    </w:lvl>
    <w:lvl w:ilvl="4">
      <w:numFmt w:val="bullet"/>
      <w:lvlText w:val="•"/>
      <w:lvlJc w:val="left"/>
      <w:pPr>
        <w:ind w:left="3854" w:hanging="360"/>
      </w:pPr>
    </w:lvl>
    <w:lvl w:ilvl="5">
      <w:numFmt w:val="bullet"/>
      <w:lvlText w:val="•"/>
      <w:lvlJc w:val="left"/>
      <w:pPr>
        <w:ind w:left="4621" w:hanging="360"/>
      </w:pPr>
    </w:lvl>
    <w:lvl w:ilvl="6">
      <w:numFmt w:val="bullet"/>
      <w:lvlText w:val="•"/>
      <w:lvlJc w:val="left"/>
      <w:pPr>
        <w:ind w:left="5387" w:hanging="360"/>
      </w:pPr>
    </w:lvl>
    <w:lvl w:ilvl="7">
      <w:numFmt w:val="bullet"/>
      <w:lvlText w:val="•"/>
      <w:lvlJc w:val="left"/>
      <w:pPr>
        <w:ind w:left="6154" w:hanging="360"/>
      </w:pPr>
    </w:lvl>
    <w:lvl w:ilvl="8">
      <w:numFmt w:val="bullet"/>
      <w:lvlText w:val="•"/>
      <w:lvlJc w:val="left"/>
      <w:pPr>
        <w:ind w:left="6921" w:hanging="360"/>
      </w:pPr>
    </w:lvl>
  </w:abstractNum>
  <w:abstractNum w:abstractNumId="28" w15:restartNumberingAfterBreak="0">
    <w:nsid w:val="547C5DA5"/>
    <w:multiLevelType w:val="multilevel"/>
    <w:tmpl w:val="B4941B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8F35AD"/>
    <w:multiLevelType w:val="multilevel"/>
    <w:tmpl w:val="EC788022"/>
    <w:lvl w:ilvl="0">
      <w:start w:val="1"/>
      <w:numFmt w:val="lowerLetter"/>
      <w:lvlText w:val="%1)"/>
      <w:lvlJc w:val="left"/>
      <w:pPr>
        <w:ind w:left="1252" w:hanging="280"/>
      </w:pPr>
      <w:rPr>
        <w:rFonts w:ascii="Arial" w:eastAsia="Arial" w:hAnsi="Arial" w:cs="Arial"/>
        <w:sz w:val="24"/>
        <w:szCs w:val="24"/>
      </w:rPr>
    </w:lvl>
    <w:lvl w:ilvl="1">
      <w:numFmt w:val="bullet"/>
      <w:lvlText w:val="•"/>
      <w:lvlJc w:val="left"/>
      <w:pPr>
        <w:ind w:left="2292" w:hanging="280"/>
      </w:pPr>
    </w:lvl>
    <w:lvl w:ilvl="2">
      <w:numFmt w:val="bullet"/>
      <w:lvlText w:val="•"/>
      <w:lvlJc w:val="left"/>
      <w:pPr>
        <w:ind w:left="3324" w:hanging="280"/>
      </w:pPr>
    </w:lvl>
    <w:lvl w:ilvl="3">
      <w:numFmt w:val="bullet"/>
      <w:lvlText w:val="•"/>
      <w:lvlJc w:val="left"/>
      <w:pPr>
        <w:ind w:left="4356" w:hanging="280"/>
      </w:pPr>
    </w:lvl>
    <w:lvl w:ilvl="4">
      <w:numFmt w:val="bullet"/>
      <w:lvlText w:val="•"/>
      <w:lvlJc w:val="left"/>
      <w:pPr>
        <w:ind w:left="5388" w:hanging="280"/>
      </w:pPr>
    </w:lvl>
    <w:lvl w:ilvl="5">
      <w:numFmt w:val="bullet"/>
      <w:lvlText w:val="•"/>
      <w:lvlJc w:val="left"/>
      <w:pPr>
        <w:ind w:left="6420" w:hanging="280"/>
      </w:pPr>
    </w:lvl>
    <w:lvl w:ilvl="6">
      <w:numFmt w:val="bullet"/>
      <w:lvlText w:val="•"/>
      <w:lvlJc w:val="left"/>
      <w:pPr>
        <w:ind w:left="7452" w:hanging="280"/>
      </w:pPr>
    </w:lvl>
    <w:lvl w:ilvl="7">
      <w:numFmt w:val="bullet"/>
      <w:lvlText w:val="•"/>
      <w:lvlJc w:val="left"/>
      <w:pPr>
        <w:ind w:left="8484" w:hanging="280"/>
      </w:pPr>
    </w:lvl>
    <w:lvl w:ilvl="8">
      <w:numFmt w:val="bullet"/>
      <w:lvlText w:val="•"/>
      <w:lvlJc w:val="left"/>
      <w:pPr>
        <w:ind w:left="9516" w:hanging="280"/>
      </w:pPr>
    </w:lvl>
  </w:abstractNum>
  <w:abstractNum w:abstractNumId="30" w15:restartNumberingAfterBreak="0">
    <w:nsid w:val="55F013B5"/>
    <w:multiLevelType w:val="multilevel"/>
    <w:tmpl w:val="69C426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8A872A5"/>
    <w:multiLevelType w:val="multilevel"/>
    <w:tmpl w:val="D8000896"/>
    <w:lvl w:ilvl="0">
      <w:start w:val="1"/>
      <w:numFmt w:val="upperRoman"/>
      <w:lvlText w:val="%1."/>
      <w:lvlJc w:val="left"/>
      <w:pPr>
        <w:ind w:left="502" w:hanging="171"/>
      </w:pPr>
      <w:rPr>
        <w:rFonts w:ascii="Times New Roman" w:eastAsia="Times New Roman" w:hAnsi="Times New Roman" w:cs="Times New Roman"/>
        <w:sz w:val="22"/>
        <w:szCs w:val="22"/>
      </w:rPr>
    </w:lvl>
    <w:lvl w:ilvl="1">
      <w:numFmt w:val="bullet"/>
      <w:lvlText w:val="•"/>
      <w:lvlJc w:val="left"/>
      <w:pPr>
        <w:ind w:left="1458" w:hanging="170"/>
      </w:pPr>
    </w:lvl>
    <w:lvl w:ilvl="2">
      <w:numFmt w:val="bullet"/>
      <w:lvlText w:val="•"/>
      <w:lvlJc w:val="left"/>
      <w:pPr>
        <w:ind w:left="2416" w:hanging="171"/>
      </w:pPr>
    </w:lvl>
    <w:lvl w:ilvl="3">
      <w:numFmt w:val="bullet"/>
      <w:lvlText w:val="•"/>
      <w:lvlJc w:val="left"/>
      <w:pPr>
        <w:ind w:left="3374" w:hanging="171"/>
      </w:pPr>
    </w:lvl>
    <w:lvl w:ilvl="4">
      <w:numFmt w:val="bullet"/>
      <w:lvlText w:val="•"/>
      <w:lvlJc w:val="left"/>
      <w:pPr>
        <w:ind w:left="4332" w:hanging="171"/>
      </w:pPr>
    </w:lvl>
    <w:lvl w:ilvl="5">
      <w:numFmt w:val="bullet"/>
      <w:lvlText w:val="•"/>
      <w:lvlJc w:val="left"/>
      <w:pPr>
        <w:ind w:left="5290" w:hanging="171"/>
      </w:pPr>
    </w:lvl>
    <w:lvl w:ilvl="6">
      <w:numFmt w:val="bullet"/>
      <w:lvlText w:val="•"/>
      <w:lvlJc w:val="left"/>
      <w:pPr>
        <w:ind w:left="6248" w:hanging="171"/>
      </w:pPr>
    </w:lvl>
    <w:lvl w:ilvl="7">
      <w:numFmt w:val="bullet"/>
      <w:lvlText w:val="•"/>
      <w:lvlJc w:val="left"/>
      <w:pPr>
        <w:ind w:left="7206" w:hanging="171"/>
      </w:pPr>
    </w:lvl>
    <w:lvl w:ilvl="8">
      <w:numFmt w:val="bullet"/>
      <w:lvlText w:val="•"/>
      <w:lvlJc w:val="left"/>
      <w:pPr>
        <w:ind w:left="8164" w:hanging="171"/>
      </w:pPr>
    </w:lvl>
  </w:abstractNum>
  <w:abstractNum w:abstractNumId="32" w15:restartNumberingAfterBreak="0">
    <w:nsid w:val="5ACF74A7"/>
    <w:multiLevelType w:val="multilevel"/>
    <w:tmpl w:val="09F8A9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5B0229BB"/>
    <w:multiLevelType w:val="multilevel"/>
    <w:tmpl w:val="25162FB0"/>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start w:val="1"/>
      <w:numFmt w:val="bullet"/>
      <w:lvlText w:val="●"/>
      <w:lvlJc w:val="left"/>
      <w:pPr>
        <w:ind w:left="1080" w:hanging="360"/>
      </w:pPr>
      <w:rPr>
        <w:rFonts w:ascii="Noto Sans Symbols" w:eastAsia="Noto Sans Symbols" w:hAnsi="Noto Sans Symbols" w:cs="Noto Sans Symbols"/>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34" w15:restartNumberingAfterBreak="0">
    <w:nsid w:val="5D0D1865"/>
    <w:multiLevelType w:val="multilevel"/>
    <w:tmpl w:val="3F5E541C"/>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35" w15:restartNumberingAfterBreak="0">
    <w:nsid w:val="5D0E1D39"/>
    <w:multiLevelType w:val="multilevel"/>
    <w:tmpl w:val="B66CE616"/>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36" w15:restartNumberingAfterBreak="0">
    <w:nsid w:val="61984809"/>
    <w:multiLevelType w:val="multilevel"/>
    <w:tmpl w:val="640ED4FA"/>
    <w:lvl w:ilvl="0">
      <w:start w:val="1"/>
      <w:numFmt w:val="lowerLetter"/>
      <w:lvlText w:val="%1."/>
      <w:lvlJc w:val="left"/>
      <w:pPr>
        <w:ind w:left="1918" w:hanging="360"/>
      </w:pPr>
      <w:rPr>
        <w:rFonts w:ascii="Calibri" w:eastAsia="Calibri" w:hAnsi="Calibri" w:cs="Calibri"/>
        <w:sz w:val="24"/>
        <w:szCs w:val="24"/>
      </w:rPr>
    </w:lvl>
    <w:lvl w:ilvl="1">
      <w:numFmt w:val="bullet"/>
      <w:lvlText w:val="•"/>
      <w:lvlJc w:val="left"/>
      <w:pPr>
        <w:ind w:left="2686" w:hanging="360"/>
      </w:pPr>
    </w:lvl>
    <w:lvl w:ilvl="2">
      <w:numFmt w:val="bullet"/>
      <w:lvlText w:val="•"/>
      <w:lvlJc w:val="left"/>
      <w:pPr>
        <w:ind w:left="3453" w:hanging="360"/>
      </w:pPr>
    </w:lvl>
    <w:lvl w:ilvl="3">
      <w:numFmt w:val="bullet"/>
      <w:lvlText w:val="•"/>
      <w:lvlJc w:val="left"/>
      <w:pPr>
        <w:ind w:left="4219" w:hanging="360"/>
      </w:pPr>
    </w:lvl>
    <w:lvl w:ilvl="4">
      <w:numFmt w:val="bullet"/>
      <w:lvlText w:val="•"/>
      <w:lvlJc w:val="left"/>
      <w:pPr>
        <w:ind w:left="4986" w:hanging="360"/>
      </w:pPr>
    </w:lvl>
    <w:lvl w:ilvl="5">
      <w:numFmt w:val="bullet"/>
      <w:lvlText w:val="•"/>
      <w:lvlJc w:val="left"/>
      <w:pPr>
        <w:ind w:left="5753" w:hanging="360"/>
      </w:pPr>
    </w:lvl>
    <w:lvl w:ilvl="6">
      <w:numFmt w:val="bullet"/>
      <w:lvlText w:val="•"/>
      <w:lvlJc w:val="left"/>
      <w:pPr>
        <w:ind w:left="6519" w:hanging="360"/>
      </w:pPr>
    </w:lvl>
    <w:lvl w:ilvl="7">
      <w:numFmt w:val="bullet"/>
      <w:lvlText w:val="•"/>
      <w:lvlJc w:val="left"/>
      <w:pPr>
        <w:ind w:left="7286" w:hanging="360"/>
      </w:pPr>
    </w:lvl>
    <w:lvl w:ilvl="8">
      <w:numFmt w:val="bullet"/>
      <w:lvlText w:val="•"/>
      <w:lvlJc w:val="left"/>
      <w:pPr>
        <w:ind w:left="8053" w:hanging="360"/>
      </w:pPr>
    </w:lvl>
  </w:abstractNum>
  <w:abstractNum w:abstractNumId="37" w15:restartNumberingAfterBreak="0">
    <w:nsid w:val="61AD703D"/>
    <w:multiLevelType w:val="multilevel"/>
    <w:tmpl w:val="5746996A"/>
    <w:lvl w:ilvl="0">
      <w:start w:val="1"/>
      <w:numFmt w:val="upperRoman"/>
      <w:lvlText w:val="%1."/>
      <w:lvlJc w:val="right"/>
      <w:pPr>
        <w:ind w:left="0" w:firstLine="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1DF0186"/>
    <w:multiLevelType w:val="multilevel"/>
    <w:tmpl w:val="586210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9" w15:restartNumberingAfterBreak="0">
    <w:nsid w:val="63FB6BC8"/>
    <w:multiLevelType w:val="multilevel"/>
    <w:tmpl w:val="4DA8B95E"/>
    <w:lvl w:ilvl="0">
      <w:start w:val="1"/>
      <w:numFmt w:val="upperRoman"/>
      <w:lvlText w:val="%1."/>
      <w:lvlJc w:val="left"/>
      <w:pPr>
        <w:ind w:left="1692" w:hanging="668"/>
      </w:pPr>
      <w:rPr>
        <w:rFonts w:ascii="Times New Roman" w:eastAsia="Times New Roman" w:hAnsi="Times New Roman" w:cs="Times New Roman"/>
        <w:sz w:val="20"/>
        <w:szCs w:val="20"/>
      </w:rPr>
    </w:lvl>
    <w:lvl w:ilvl="1">
      <w:numFmt w:val="bullet"/>
      <w:lvlText w:val="•"/>
      <w:lvlJc w:val="left"/>
      <w:pPr>
        <w:ind w:left="2688" w:hanging="668"/>
      </w:pPr>
    </w:lvl>
    <w:lvl w:ilvl="2">
      <w:numFmt w:val="bullet"/>
      <w:lvlText w:val="•"/>
      <w:lvlJc w:val="left"/>
      <w:pPr>
        <w:ind w:left="3676" w:hanging="668"/>
      </w:pPr>
    </w:lvl>
    <w:lvl w:ilvl="3">
      <w:numFmt w:val="bullet"/>
      <w:lvlText w:val="•"/>
      <w:lvlJc w:val="left"/>
      <w:pPr>
        <w:ind w:left="4664" w:hanging="668"/>
      </w:pPr>
    </w:lvl>
    <w:lvl w:ilvl="4">
      <w:numFmt w:val="bullet"/>
      <w:lvlText w:val="•"/>
      <w:lvlJc w:val="left"/>
      <w:pPr>
        <w:ind w:left="5652" w:hanging="668"/>
      </w:pPr>
    </w:lvl>
    <w:lvl w:ilvl="5">
      <w:numFmt w:val="bullet"/>
      <w:lvlText w:val="•"/>
      <w:lvlJc w:val="left"/>
      <w:pPr>
        <w:ind w:left="6640" w:hanging="668"/>
      </w:pPr>
    </w:lvl>
    <w:lvl w:ilvl="6">
      <w:numFmt w:val="bullet"/>
      <w:lvlText w:val="•"/>
      <w:lvlJc w:val="left"/>
      <w:pPr>
        <w:ind w:left="7628" w:hanging="668"/>
      </w:pPr>
    </w:lvl>
    <w:lvl w:ilvl="7">
      <w:numFmt w:val="bullet"/>
      <w:lvlText w:val="•"/>
      <w:lvlJc w:val="left"/>
      <w:pPr>
        <w:ind w:left="8616" w:hanging="667"/>
      </w:pPr>
    </w:lvl>
    <w:lvl w:ilvl="8">
      <w:numFmt w:val="bullet"/>
      <w:lvlText w:val="•"/>
      <w:lvlJc w:val="left"/>
      <w:pPr>
        <w:ind w:left="9604" w:hanging="668"/>
      </w:pPr>
    </w:lvl>
  </w:abstractNum>
  <w:abstractNum w:abstractNumId="40" w15:restartNumberingAfterBreak="0">
    <w:nsid w:val="65984CB2"/>
    <w:multiLevelType w:val="multilevel"/>
    <w:tmpl w:val="393C27DA"/>
    <w:lvl w:ilvl="0">
      <w:start w:val="3"/>
      <w:numFmt w:val="decimalZero"/>
      <w:lvlText w:val="(%1)"/>
      <w:lvlJc w:val="left"/>
      <w:pPr>
        <w:ind w:left="1464" w:hanging="492"/>
      </w:pPr>
      <w:rPr>
        <w:rFonts w:ascii="Arial" w:eastAsia="Arial" w:hAnsi="Arial" w:cs="Arial"/>
        <w:sz w:val="24"/>
        <w:szCs w:val="24"/>
      </w:rPr>
    </w:lvl>
    <w:lvl w:ilvl="1">
      <w:start w:val="1"/>
      <w:numFmt w:val="upperRoman"/>
      <w:lvlText w:val="%2."/>
      <w:lvlJc w:val="left"/>
      <w:pPr>
        <w:ind w:left="1692" w:hanging="380"/>
      </w:pPr>
      <w:rPr>
        <w:rFonts w:ascii="Times New Roman" w:eastAsia="Times New Roman" w:hAnsi="Times New Roman" w:cs="Times New Roman"/>
        <w:sz w:val="20"/>
        <w:szCs w:val="20"/>
      </w:rPr>
    </w:lvl>
    <w:lvl w:ilvl="2">
      <w:start w:val="1"/>
      <w:numFmt w:val="lowerLetter"/>
      <w:lvlText w:val="%3)"/>
      <w:lvlJc w:val="left"/>
      <w:pPr>
        <w:ind w:left="719" w:hanging="292"/>
      </w:pPr>
      <w:rPr>
        <w:rFonts w:ascii="Arial" w:eastAsia="Arial" w:hAnsi="Arial" w:cs="Arial"/>
        <w:sz w:val="24"/>
        <w:szCs w:val="24"/>
      </w:rPr>
    </w:lvl>
    <w:lvl w:ilvl="3">
      <w:numFmt w:val="bullet"/>
      <w:lvlText w:val="•"/>
      <w:lvlJc w:val="left"/>
      <w:pPr>
        <w:ind w:left="3895" w:hanging="293"/>
      </w:pPr>
    </w:lvl>
    <w:lvl w:ilvl="4">
      <w:numFmt w:val="bullet"/>
      <w:lvlText w:val="•"/>
      <w:lvlJc w:val="left"/>
      <w:pPr>
        <w:ind w:left="4993" w:hanging="293"/>
      </w:pPr>
    </w:lvl>
    <w:lvl w:ilvl="5">
      <w:numFmt w:val="bullet"/>
      <w:lvlText w:val="•"/>
      <w:lvlJc w:val="left"/>
      <w:pPr>
        <w:ind w:left="6091" w:hanging="292"/>
      </w:pPr>
    </w:lvl>
    <w:lvl w:ilvl="6">
      <w:numFmt w:val="bullet"/>
      <w:lvlText w:val="•"/>
      <w:lvlJc w:val="left"/>
      <w:pPr>
        <w:ind w:left="7188" w:hanging="293"/>
      </w:pPr>
    </w:lvl>
    <w:lvl w:ilvl="7">
      <w:numFmt w:val="bullet"/>
      <w:lvlText w:val="•"/>
      <w:lvlJc w:val="left"/>
      <w:pPr>
        <w:ind w:left="8286" w:hanging="292"/>
      </w:pPr>
    </w:lvl>
    <w:lvl w:ilvl="8">
      <w:numFmt w:val="bullet"/>
      <w:lvlText w:val="•"/>
      <w:lvlJc w:val="left"/>
      <w:pPr>
        <w:ind w:left="9384" w:hanging="293"/>
      </w:pPr>
    </w:lvl>
  </w:abstractNum>
  <w:abstractNum w:abstractNumId="41" w15:restartNumberingAfterBreak="0">
    <w:nsid w:val="6DE41A32"/>
    <w:multiLevelType w:val="multilevel"/>
    <w:tmpl w:val="71D46D3C"/>
    <w:lvl w:ilvl="0">
      <w:start w:val="1"/>
      <w:numFmt w:val="upperRoman"/>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77FD7C45"/>
    <w:multiLevelType w:val="multilevel"/>
    <w:tmpl w:val="64B85632"/>
    <w:lvl w:ilvl="0">
      <w:start w:val="1"/>
      <w:numFmt w:val="upperRoman"/>
      <w:lvlText w:val="%1."/>
      <w:lvlJc w:val="left"/>
      <w:pPr>
        <w:ind w:left="972" w:hanging="677"/>
      </w:pPr>
      <w:rPr>
        <w:rFonts w:ascii="Times New Roman" w:eastAsia="Times New Roman" w:hAnsi="Times New Roman" w:cs="Times New Roman"/>
        <w:sz w:val="20"/>
        <w:szCs w:val="20"/>
      </w:rPr>
    </w:lvl>
    <w:lvl w:ilvl="1">
      <w:numFmt w:val="bullet"/>
      <w:lvlText w:val="•"/>
      <w:lvlJc w:val="left"/>
      <w:pPr>
        <w:ind w:left="2040" w:hanging="677"/>
      </w:pPr>
    </w:lvl>
    <w:lvl w:ilvl="2">
      <w:numFmt w:val="bullet"/>
      <w:lvlText w:val="•"/>
      <w:lvlJc w:val="left"/>
      <w:pPr>
        <w:ind w:left="3100" w:hanging="677"/>
      </w:pPr>
    </w:lvl>
    <w:lvl w:ilvl="3">
      <w:numFmt w:val="bullet"/>
      <w:lvlText w:val="•"/>
      <w:lvlJc w:val="left"/>
      <w:pPr>
        <w:ind w:left="4160" w:hanging="677"/>
      </w:pPr>
    </w:lvl>
    <w:lvl w:ilvl="4">
      <w:numFmt w:val="bullet"/>
      <w:lvlText w:val="•"/>
      <w:lvlJc w:val="left"/>
      <w:pPr>
        <w:ind w:left="5220" w:hanging="677"/>
      </w:pPr>
    </w:lvl>
    <w:lvl w:ilvl="5">
      <w:numFmt w:val="bullet"/>
      <w:lvlText w:val="•"/>
      <w:lvlJc w:val="left"/>
      <w:pPr>
        <w:ind w:left="6280" w:hanging="677"/>
      </w:pPr>
    </w:lvl>
    <w:lvl w:ilvl="6">
      <w:numFmt w:val="bullet"/>
      <w:lvlText w:val="•"/>
      <w:lvlJc w:val="left"/>
      <w:pPr>
        <w:ind w:left="7340" w:hanging="677"/>
      </w:pPr>
    </w:lvl>
    <w:lvl w:ilvl="7">
      <w:numFmt w:val="bullet"/>
      <w:lvlText w:val="•"/>
      <w:lvlJc w:val="left"/>
      <w:pPr>
        <w:ind w:left="8400" w:hanging="677"/>
      </w:pPr>
    </w:lvl>
    <w:lvl w:ilvl="8">
      <w:numFmt w:val="bullet"/>
      <w:lvlText w:val="•"/>
      <w:lvlJc w:val="left"/>
      <w:pPr>
        <w:ind w:left="9460" w:hanging="677"/>
      </w:pPr>
    </w:lvl>
  </w:abstractNum>
  <w:abstractNum w:abstractNumId="43" w15:restartNumberingAfterBreak="0">
    <w:nsid w:val="78E12263"/>
    <w:multiLevelType w:val="multilevel"/>
    <w:tmpl w:val="E5D4B094"/>
    <w:lvl w:ilvl="0">
      <w:start w:val="1"/>
      <w:numFmt w:val="decimal"/>
      <w:lvlText w:val="%1."/>
      <w:lvlJc w:val="left"/>
      <w:pPr>
        <w:ind w:left="1692" w:hanging="708"/>
      </w:pPr>
    </w:lvl>
    <w:lvl w:ilvl="1">
      <w:start w:val="1"/>
      <w:numFmt w:val="decimal"/>
      <w:lvlText w:val="%1.%2."/>
      <w:lvlJc w:val="left"/>
      <w:pPr>
        <w:ind w:left="1692" w:hanging="708"/>
      </w:pPr>
      <w:rPr>
        <w:rFonts w:ascii="Arial" w:eastAsia="Arial" w:hAnsi="Arial" w:cs="Arial"/>
        <w:color w:val="000009"/>
        <w:sz w:val="24"/>
        <w:szCs w:val="24"/>
      </w:rPr>
    </w:lvl>
    <w:lvl w:ilvl="2">
      <w:start w:val="1"/>
      <w:numFmt w:val="decimal"/>
      <w:lvlText w:val="%3."/>
      <w:lvlJc w:val="left"/>
      <w:pPr>
        <w:ind w:left="1692" w:hanging="348"/>
      </w:pPr>
      <w:rPr>
        <w:rFonts w:ascii="Arial" w:eastAsia="Arial" w:hAnsi="Arial" w:cs="Arial"/>
        <w:sz w:val="24"/>
        <w:szCs w:val="24"/>
      </w:rPr>
    </w:lvl>
    <w:lvl w:ilvl="3">
      <w:numFmt w:val="bullet"/>
      <w:lvlText w:val="-"/>
      <w:lvlJc w:val="left"/>
      <w:pPr>
        <w:ind w:left="1692" w:hanging="181"/>
      </w:pPr>
      <w:rPr>
        <w:rFonts w:ascii="Arial" w:eastAsia="Arial" w:hAnsi="Arial" w:cs="Arial"/>
        <w:sz w:val="24"/>
        <w:szCs w:val="24"/>
      </w:rPr>
    </w:lvl>
    <w:lvl w:ilvl="4">
      <w:numFmt w:val="bullet"/>
      <w:lvlText w:val="•"/>
      <w:lvlJc w:val="left"/>
      <w:pPr>
        <w:ind w:left="5652" w:hanging="181"/>
      </w:pPr>
    </w:lvl>
    <w:lvl w:ilvl="5">
      <w:numFmt w:val="bullet"/>
      <w:lvlText w:val="•"/>
      <w:lvlJc w:val="left"/>
      <w:pPr>
        <w:ind w:left="6640" w:hanging="181"/>
      </w:pPr>
    </w:lvl>
    <w:lvl w:ilvl="6">
      <w:numFmt w:val="bullet"/>
      <w:lvlText w:val="•"/>
      <w:lvlJc w:val="left"/>
      <w:pPr>
        <w:ind w:left="7628" w:hanging="181"/>
      </w:pPr>
    </w:lvl>
    <w:lvl w:ilvl="7">
      <w:numFmt w:val="bullet"/>
      <w:lvlText w:val="•"/>
      <w:lvlJc w:val="left"/>
      <w:pPr>
        <w:ind w:left="8616" w:hanging="181"/>
      </w:pPr>
    </w:lvl>
    <w:lvl w:ilvl="8">
      <w:numFmt w:val="bullet"/>
      <w:lvlText w:val="•"/>
      <w:lvlJc w:val="left"/>
      <w:pPr>
        <w:ind w:left="9604" w:hanging="181"/>
      </w:pPr>
    </w:lvl>
  </w:abstractNum>
  <w:abstractNum w:abstractNumId="44" w15:restartNumberingAfterBreak="0">
    <w:nsid w:val="78FF3387"/>
    <w:multiLevelType w:val="multilevel"/>
    <w:tmpl w:val="20BAF4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6E02EF"/>
    <w:multiLevelType w:val="multilevel"/>
    <w:tmpl w:val="98649984"/>
    <w:lvl w:ilvl="0">
      <w:start w:val="1"/>
      <w:numFmt w:val="upperRoman"/>
      <w:lvlText w:val="%1."/>
      <w:lvlJc w:val="left"/>
      <w:pPr>
        <w:ind w:left="514" w:hanging="184"/>
      </w:pPr>
      <w:rPr>
        <w:rFonts w:ascii="Times New Roman" w:eastAsia="Times New Roman" w:hAnsi="Times New Roman" w:cs="Times New Roman"/>
        <w:sz w:val="22"/>
        <w:szCs w:val="22"/>
      </w:rPr>
    </w:lvl>
    <w:lvl w:ilvl="1">
      <w:numFmt w:val="bullet"/>
      <w:lvlText w:val="•"/>
      <w:lvlJc w:val="left"/>
      <w:pPr>
        <w:ind w:left="1476" w:hanging="184"/>
      </w:pPr>
    </w:lvl>
    <w:lvl w:ilvl="2">
      <w:numFmt w:val="bullet"/>
      <w:lvlText w:val="•"/>
      <w:lvlJc w:val="left"/>
      <w:pPr>
        <w:ind w:left="2432" w:hanging="184"/>
      </w:pPr>
    </w:lvl>
    <w:lvl w:ilvl="3">
      <w:numFmt w:val="bullet"/>
      <w:lvlText w:val="•"/>
      <w:lvlJc w:val="left"/>
      <w:pPr>
        <w:ind w:left="3388" w:hanging="183"/>
      </w:pPr>
    </w:lvl>
    <w:lvl w:ilvl="4">
      <w:numFmt w:val="bullet"/>
      <w:lvlText w:val="•"/>
      <w:lvlJc w:val="left"/>
      <w:pPr>
        <w:ind w:left="4344" w:hanging="184"/>
      </w:pPr>
    </w:lvl>
    <w:lvl w:ilvl="5">
      <w:numFmt w:val="bullet"/>
      <w:lvlText w:val="•"/>
      <w:lvlJc w:val="left"/>
      <w:pPr>
        <w:ind w:left="5300" w:hanging="184"/>
      </w:pPr>
    </w:lvl>
    <w:lvl w:ilvl="6">
      <w:numFmt w:val="bullet"/>
      <w:lvlText w:val="•"/>
      <w:lvlJc w:val="left"/>
      <w:pPr>
        <w:ind w:left="6256" w:hanging="184"/>
      </w:pPr>
    </w:lvl>
    <w:lvl w:ilvl="7">
      <w:numFmt w:val="bullet"/>
      <w:lvlText w:val="•"/>
      <w:lvlJc w:val="left"/>
      <w:pPr>
        <w:ind w:left="7212" w:hanging="182"/>
      </w:pPr>
    </w:lvl>
    <w:lvl w:ilvl="8">
      <w:numFmt w:val="bullet"/>
      <w:lvlText w:val="•"/>
      <w:lvlJc w:val="left"/>
      <w:pPr>
        <w:ind w:left="8168" w:hanging="184"/>
      </w:pPr>
    </w:lvl>
  </w:abstractNum>
  <w:abstractNum w:abstractNumId="46" w15:restartNumberingAfterBreak="0">
    <w:nsid w:val="7EC5236F"/>
    <w:multiLevelType w:val="multilevel"/>
    <w:tmpl w:val="10CE19F2"/>
    <w:lvl w:ilvl="0">
      <w:start w:val="1"/>
      <w:numFmt w:val="upperRoman"/>
      <w:lvlText w:val="%1."/>
      <w:lvlJc w:val="left"/>
      <w:pPr>
        <w:ind w:left="992" w:firstLine="0"/>
      </w:pPr>
      <w:rPr>
        <w:rFonts w:ascii="Times New Roman" w:eastAsia="Times New Roman" w:hAnsi="Times New Roman" w:cs="Times New Roman"/>
        <w:sz w:val="22"/>
        <w:szCs w:val="22"/>
      </w:rPr>
    </w:lvl>
    <w:lvl w:ilvl="1">
      <w:numFmt w:val="bullet"/>
      <w:lvlText w:val="•"/>
      <w:lvlJc w:val="left"/>
      <w:pPr>
        <w:ind w:left="1314" w:hanging="720"/>
      </w:pPr>
    </w:lvl>
    <w:lvl w:ilvl="2">
      <w:numFmt w:val="bullet"/>
      <w:lvlText w:val="•"/>
      <w:lvlJc w:val="left"/>
      <w:pPr>
        <w:ind w:left="2288" w:hanging="720"/>
      </w:pPr>
    </w:lvl>
    <w:lvl w:ilvl="3">
      <w:numFmt w:val="bullet"/>
      <w:lvlText w:val="•"/>
      <w:lvlJc w:val="left"/>
      <w:pPr>
        <w:ind w:left="3262" w:hanging="720"/>
      </w:pPr>
    </w:lvl>
    <w:lvl w:ilvl="4">
      <w:numFmt w:val="bullet"/>
      <w:lvlText w:val="•"/>
      <w:lvlJc w:val="left"/>
      <w:pPr>
        <w:ind w:left="4236" w:hanging="720"/>
      </w:pPr>
    </w:lvl>
    <w:lvl w:ilvl="5">
      <w:numFmt w:val="bullet"/>
      <w:lvlText w:val="•"/>
      <w:lvlJc w:val="left"/>
      <w:pPr>
        <w:ind w:left="5210" w:hanging="720"/>
      </w:pPr>
    </w:lvl>
    <w:lvl w:ilvl="6">
      <w:numFmt w:val="bullet"/>
      <w:lvlText w:val="•"/>
      <w:lvlJc w:val="left"/>
      <w:pPr>
        <w:ind w:left="6184" w:hanging="720"/>
      </w:pPr>
    </w:lvl>
    <w:lvl w:ilvl="7">
      <w:numFmt w:val="bullet"/>
      <w:lvlText w:val="•"/>
      <w:lvlJc w:val="left"/>
      <w:pPr>
        <w:ind w:left="7158" w:hanging="720"/>
      </w:pPr>
    </w:lvl>
    <w:lvl w:ilvl="8">
      <w:numFmt w:val="bullet"/>
      <w:lvlText w:val="•"/>
      <w:lvlJc w:val="left"/>
      <w:pPr>
        <w:ind w:left="8132" w:hanging="720"/>
      </w:pPr>
    </w:lvl>
  </w:abstractNum>
  <w:abstractNum w:abstractNumId="47" w15:restartNumberingAfterBreak="0">
    <w:nsid w:val="7EF606FD"/>
    <w:multiLevelType w:val="multilevel"/>
    <w:tmpl w:val="91DAC4B2"/>
    <w:lvl w:ilvl="0">
      <w:start w:val="1"/>
      <w:numFmt w:val="lowerLetter"/>
      <w:lvlText w:val="%1)"/>
      <w:lvlJc w:val="left"/>
      <w:pPr>
        <w:ind w:left="1415" w:hanging="280"/>
      </w:pPr>
      <w:rPr>
        <w:rFonts w:ascii="Arial" w:eastAsia="Arial" w:hAnsi="Arial" w:cs="Arial"/>
        <w:sz w:val="24"/>
        <w:szCs w:val="24"/>
      </w:rPr>
    </w:lvl>
    <w:lvl w:ilvl="1">
      <w:numFmt w:val="bullet"/>
      <w:lvlText w:val="•"/>
      <w:lvlJc w:val="left"/>
      <w:pPr>
        <w:ind w:left="2455" w:hanging="280"/>
      </w:pPr>
    </w:lvl>
    <w:lvl w:ilvl="2">
      <w:numFmt w:val="bullet"/>
      <w:lvlText w:val="•"/>
      <w:lvlJc w:val="left"/>
      <w:pPr>
        <w:ind w:left="3487" w:hanging="280"/>
      </w:pPr>
    </w:lvl>
    <w:lvl w:ilvl="3">
      <w:numFmt w:val="bullet"/>
      <w:lvlText w:val="•"/>
      <w:lvlJc w:val="left"/>
      <w:pPr>
        <w:ind w:left="4519" w:hanging="280"/>
      </w:pPr>
    </w:lvl>
    <w:lvl w:ilvl="4">
      <w:numFmt w:val="bullet"/>
      <w:lvlText w:val="•"/>
      <w:lvlJc w:val="left"/>
      <w:pPr>
        <w:ind w:left="5551" w:hanging="280"/>
      </w:pPr>
    </w:lvl>
    <w:lvl w:ilvl="5">
      <w:numFmt w:val="bullet"/>
      <w:lvlText w:val="•"/>
      <w:lvlJc w:val="left"/>
      <w:pPr>
        <w:ind w:left="6583" w:hanging="280"/>
      </w:pPr>
    </w:lvl>
    <w:lvl w:ilvl="6">
      <w:numFmt w:val="bullet"/>
      <w:lvlText w:val="•"/>
      <w:lvlJc w:val="left"/>
      <w:pPr>
        <w:ind w:left="7615" w:hanging="280"/>
      </w:pPr>
    </w:lvl>
    <w:lvl w:ilvl="7">
      <w:numFmt w:val="bullet"/>
      <w:lvlText w:val="•"/>
      <w:lvlJc w:val="left"/>
      <w:pPr>
        <w:ind w:left="8647" w:hanging="280"/>
      </w:pPr>
    </w:lvl>
    <w:lvl w:ilvl="8">
      <w:numFmt w:val="bullet"/>
      <w:lvlText w:val="•"/>
      <w:lvlJc w:val="left"/>
      <w:pPr>
        <w:ind w:left="9679" w:hanging="280"/>
      </w:pPr>
    </w:lvl>
  </w:abstractNum>
  <w:num w:numId="1">
    <w:abstractNumId w:val="29"/>
  </w:num>
  <w:num w:numId="2">
    <w:abstractNumId w:val="0"/>
  </w:num>
  <w:num w:numId="3">
    <w:abstractNumId w:val="37"/>
  </w:num>
  <w:num w:numId="4">
    <w:abstractNumId w:val="1"/>
  </w:num>
  <w:num w:numId="5">
    <w:abstractNumId w:val="9"/>
  </w:num>
  <w:num w:numId="6">
    <w:abstractNumId w:val="17"/>
  </w:num>
  <w:num w:numId="7">
    <w:abstractNumId w:val="7"/>
  </w:num>
  <w:num w:numId="8">
    <w:abstractNumId w:val="12"/>
  </w:num>
  <w:num w:numId="9">
    <w:abstractNumId w:val="6"/>
  </w:num>
  <w:num w:numId="10">
    <w:abstractNumId w:val="31"/>
  </w:num>
  <w:num w:numId="11">
    <w:abstractNumId w:val="40"/>
  </w:num>
  <w:num w:numId="12">
    <w:abstractNumId w:val="11"/>
  </w:num>
  <w:num w:numId="13">
    <w:abstractNumId w:val="47"/>
  </w:num>
  <w:num w:numId="14">
    <w:abstractNumId w:val="25"/>
  </w:num>
  <w:num w:numId="15">
    <w:abstractNumId w:val="3"/>
  </w:num>
  <w:num w:numId="16">
    <w:abstractNumId w:val="38"/>
  </w:num>
  <w:num w:numId="17">
    <w:abstractNumId w:val="45"/>
  </w:num>
  <w:num w:numId="18">
    <w:abstractNumId w:val="2"/>
  </w:num>
  <w:num w:numId="19">
    <w:abstractNumId w:val="8"/>
  </w:num>
  <w:num w:numId="20">
    <w:abstractNumId w:val="35"/>
  </w:num>
  <w:num w:numId="21">
    <w:abstractNumId w:val="20"/>
  </w:num>
  <w:num w:numId="22">
    <w:abstractNumId w:val="44"/>
  </w:num>
  <w:num w:numId="23">
    <w:abstractNumId w:val="18"/>
  </w:num>
  <w:num w:numId="24">
    <w:abstractNumId w:val="27"/>
  </w:num>
  <w:num w:numId="25">
    <w:abstractNumId w:val="36"/>
  </w:num>
  <w:num w:numId="26">
    <w:abstractNumId w:val="5"/>
  </w:num>
  <w:num w:numId="27">
    <w:abstractNumId w:val="28"/>
  </w:num>
  <w:num w:numId="28">
    <w:abstractNumId w:val="19"/>
  </w:num>
  <w:num w:numId="29">
    <w:abstractNumId w:val="10"/>
  </w:num>
  <w:num w:numId="30">
    <w:abstractNumId w:val="30"/>
  </w:num>
  <w:num w:numId="31">
    <w:abstractNumId w:val="33"/>
  </w:num>
  <w:num w:numId="32">
    <w:abstractNumId w:val="42"/>
  </w:num>
  <w:num w:numId="33">
    <w:abstractNumId w:val="13"/>
  </w:num>
  <w:num w:numId="34">
    <w:abstractNumId w:val="26"/>
  </w:num>
  <w:num w:numId="35">
    <w:abstractNumId w:val="43"/>
  </w:num>
  <w:num w:numId="36">
    <w:abstractNumId w:val="24"/>
  </w:num>
  <w:num w:numId="37">
    <w:abstractNumId w:val="41"/>
  </w:num>
  <w:num w:numId="38">
    <w:abstractNumId w:val="15"/>
  </w:num>
  <w:num w:numId="39">
    <w:abstractNumId w:val="14"/>
  </w:num>
  <w:num w:numId="40">
    <w:abstractNumId w:val="34"/>
  </w:num>
  <w:num w:numId="41">
    <w:abstractNumId w:val="16"/>
  </w:num>
  <w:num w:numId="42">
    <w:abstractNumId w:val="21"/>
  </w:num>
  <w:num w:numId="43">
    <w:abstractNumId w:val="23"/>
  </w:num>
  <w:num w:numId="44">
    <w:abstractNumId w:val="32"/>
  </w:num>
  <w:num w:numId="45">
    <w:abstractNumId w:val="4"/>
  </w:num>
  <w:num w:numId="46">
    <w:abstractNumId w:val="46"/>
  </w:num>
  <w:num w:numId="47">
    <w:abstractNumId w:val="39"/>
  </w:num>
  <w:num w:numId="4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8580C"/>
    <w:rsid w:val="000458DD"/>
    <w:rsid w:val="00064919"/>
    <w:rsid w:val="00083745"/>
    <w:rsid w:val="000A6D10"/>
    <w:rsid w:val="000B52E1"/>
    <w:rsid w:val="000B7C31"/>
    <w:rsid w:val="0014546C"/>
    <w:rsid w:val="001549E0"/>
    <w:rsid w:val="0016131C"/>
    <w:rsid w:val="0017531C"/>
    <w:rsid w:val="001878AB"/>
    <w:rsid w:val="00192D74"/>
    <w:rsid w:val="00196646"/>
    <w:rsid w:val="00215418"/>
    <w:rsid w:val="0024230F"/>
    <w:rsid w:val="002D7E84"/>
    <w:rsid w:val="00315AE7"/>
    <w:rsid w:val="00316A0F"/>
    <w:rsid w:val="00335195"/>
    <w:rsid w:val="00337F8A"/>
    <w:rsid w:val="003902ED"/>
    <w:rsid w:val="003961D4"/>
    <w:rsid w:val="003A449A"/>
    <w:rsid w:val="003A6AFA"/>
    <w:rsid w:val="003C3E6C"/>
    <w:rsid w:val="003D61F3"/>
    <w:rsid w:val="00423359"/>
    <w:rsid w:val="00424C4E"/>
    <w:rsid w:val="00481ABC"/>
    <w:rsid w:val="004920E4"/>
    <w:rsid w:val="004B25D2"/>
    <w:rsid w:val="004F6FAC"/>
    <w:rsid w:val="00503555"/>
    <w:rsid w:val="00585CD1"/>
    <w:rsid w:val="005C3F94"/>
    <w:rsid w:val="005C478F"/>
    <w:rsid w:val="005D5937"/>
    <w:rsid w:val="005E760C"/>
    <w:rsid w:val="005F42A5"/>
    <w:rsid w:val="0063291C"/>
    <w:rsid w:val="00681CE5"/>
    <w:rsid w:val="006B36C3"/>
    <w:rsid w:val="006C54A2"/>
    <w:rsid w:val="006F3628"/>
    <w:rsid w:val="00755FF2"/>
    <w:rsid w:val="0078580C"/>
    <w:rsid w:val="007B440A"/>
    <w:rsid w:val="007D2468"/>
    <w:rsid w:val="008157C6"/>
    <w:rsid w:val="00841ED0"/>
    <w:rsid w:val="00880DFD"/>
    <w:rsid w:val="008A6192"/>
    <w:rsid w:val="008B551F"/>
    <w:rsid w:val="009073D0"/>
    <w:rsid w:val="009110CB"/>
    <w:rsid w:val="00920B54"/>
    <w:rsid w:val="00931D70"/>
    <w:rsid w:val="00971E74"/>
    <w:rsid w:val="00985386"/>
    <w:rsid w:val="009A7CE9"/>
    <w:rsid w:val="009B7F98"/>
    <w:rsid w:val="009C68DD"/>
    <w:rsid w:val="009D4328"/>
    <w:rsid w:val="009D6419"/>
    <w:rsid w:val="009F1071"/>
    <w:rsid w:val="009F2921"/>
    <w:rsid w:val="00A039B3"/>
    <w:rsid w:val="00A04C7A"/>
    <w:rsid w:val="00AA2F8E"/>
    <w:rsid w:val="00AB337A"/>
    <w:rsid w:val="00AB4F81"/>
    <w:rsid w:val="00AF24B4"/>
    <w:rsid w:val="00AF7054"/>
    <w:rsid w:val="00B1295E"/>
    <w:rsid w:val="00B35CE2"/>
    <w:rsid w:val="00B467A7"/>
    <w:rsid w:val="00B6469B"/>
    <w:rsid w:val="00B7414C"/>
    <w:rsid w:val="00B81102"/>
    <w:rsid w:val="00B82D4D"/>
    <w:rsid w:val="00BB2CB1"/>
    <w:rsid w:val="00BC0DA4"/>
    <w:rsid w:val="00BC5267"/>
    <w:rsid w:val="00BE50E4"/>
    <w:rsid w:val="00BF441F"/>
    <w:rsid w:val="00C14CA9"/>
    <w:rsid w:val="00C23134"/>
    <w:rsid w:val="00C3242B"/>
    <w:rsid w:val="00C33258"/>
    <w:rsid w:val="00C33E10"/>
    <w:rsid w:val="00C340DC"/>
    <w:rsid w:val="00C34A01"/>
    <w:rsid w:val="00C352C6"/>
    <w:rsid w:val="00C65915"/>
    <w:rsid w:val="00C810E0"/>
    <w:rsid w:val="00CA07FA"/>
    <w:rsid w:val="00D0112D"/>
    <w:rsid w:val="00D022E1"/>
    <w:rsid w:val="00D40330"/>
    <w:rsid w:val="00D6167A"/>
    <w:rsid w:val="00D72CC9"/>
    <w:rsid w:val="00DC2E07"/>
    <w:rsid w:val="00DD0119"/>
    <w:rsid w:val="00E16C1B"/>
    <w:rsid w:val="00E422B5"/>
    <w:rsid w:val="00E542E7"/>
    <w:rsid w:val="00E6409B"/>
    <w:rsid w:val="00E73756"/>
    <w:rsid w:val="00EA3D86"/>
    <w:rsid w:val="00EA7358"/>
    <w:rsid w:val="00EB3178"/>
    <w:rsid w:val="00EF1772"/>
    <w:rsid w:val="00F22522"/>
    <w:rsid w:val="00F35535"/>
    <w:rsid w:val="00F93CE1"/>
    <w:rsid w:val="00FD271F"/>
    <w:rsid w:val="00FD432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de Seta Reta 3"/>
        <o:r id="V:Rule2" type="connector" idref="#Conector de Seta Reta 18"/>
      </o:rules>
    </o:shapelayout>
  </w:shapeDefaults>
  <w:decimalSymbol w:val=","/>
  <w:listSeparator w:val=";"/>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75"/>
    <w:rPr>
      <w:lang w:eastAsia="pt-PT" w:bidi="pt-PT"/>
    </w:rPr>
  </w:style>
  <w:style w:type="paragraph" w:styleId="Ttulo1">
    <w:name w:val="heading 1"/>
    <w:basedOn w:val="Normal"/>
    <w:next w:val="Normal"/>
    <w:uiPriority w:val="9"/>
    <w:qFormat/>
    <w:rsid w:val="00C65915"/>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6591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6591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65915"/>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65915"/>
    <w:pPr>
      <w:keepNext/>
      <w:keepLines/>
      <w:spacing w:before="220" w:after="40"/>
      <w:outlineLvl w:val="4"/>
    </w:pPr>
    <w:rPr>
      <w:b/>
    </w:rPr>
  </w:style>
  <w:style w:type="paragraph" w:styleId="Ttulo6">
    <w:name w:val="heading 6"/>
    <w:basedOn w:val="Normal"/>
    <w:next w:val="Normal"/>
    <w:uiPriority w:val="9"/>
    <w:semiHidden/>
    <w:unhideWhenUsed/>
    <w:qFormat/>
    <w:rsid w:val="00C65915"/>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65915"/>
    <w:tblPr>
      <w:tblCellMar>
        <w:top w:w="0" w:type="dxa"/>
        <w:left w:w="0" w:type="dxa"/>
        <w:bottom w:w="0" w:type="dxa"/>
        <w:right w:w="0" w:type="dxa"/>
      </w:tblCellMar>
    </w:tblPr>
  </w:style>
  <w:style w:type="paragraph" w:styleId="Ttulo">
    <w:name w:val="Title"/>
    <w:basedOn w:val="Normal"/>
    <w:next w:val="Normal"/>
    <w:uiPriority w:val="10"/>
    <w:qFormat/>
    <w:rsid w:val="00C65915"/>
    <w:pPr>
      <w:keepNext/>
      <w:keepLines/>
      <w:spacing w:before="480" w:after="120"/>
    </w:pPr>
    <w:rPr>
      <w:b/>
      <w:sz w:val="72"/>
      <w:szCs w:val="72"/>
    </w:rPr>
  </w:style>
  <w:style w:type="table" w:customStyle="1" w:styleId="TableNormal0">
    <w:name w:val="Table Normal"/>
    <w:rsid w:val="00C65915"/>
    <w:tblPr>
      <w:tblCellMar>
        <w:top w:w="0" w:type="dxa"/>
        <w:left w:w="0" w:type="dxa"/>
        <w:bottom w:w="0" w:type="dxa"/>
        <w:right w:w="0" w:type="dxa"/>
      </w:tblCellMar>
    </w:tblPr>
  </w:style>
  <w:style w:type="table" w:customStyle="1" w:styleId="TableNormal1">
    <w:name w:val="Table Normal"/>
    <w:uiPriority w:val="2"/>
    <w:semiHidden/>
    <w:unhideWhenUsed/>
    <w:qFormat/>
    <w:rsid w:val="00512275"/>
    <w:tblPr>
      <w:tblInd w:w="0" w:type="dxa"/>
      <w:tblCellMar>
        <w:top w:w="0" w:type="dxa"/>
        <w:left w:w="0" w:type="dxa"/>
        <w:bottom w:w="0" w:type="dxa"/>
        <w:right w:w="0" w:type="dxa"/>
      </w:tblCellMar>
    </w:tblPr>
  </w:style>
  <w:style w:type="paragraph" w:styleId="Corpodetexto">
    <w:name w:val="Body Text"/>
    <w:basedOn w:val="Normal"/>
    <w:uiPriority w:val="1"/>
    <w:qFormat/>
    <w:rsid w:val="00512275"/>
    <w:pPr>
      <w:ind w:left="972"/>
      <w:jc w:val="both"/>
    </w:pPr>
    <w:rPr>
      <w:sz w:val="24"/>
      <w:szCs w:val="24"/>
    </w:rPr>
  </w:style>
  <w:style w:type="paragraph" w:customStyle="1" w:styleId="Ttulo11">
    <w:name w:val="Título 11"/>
    <w:basedOn w:val="Normal"/>
    <w:uiPriority w:val="1"/>
    <w:qFormat/>
    <w:rsid w:val="00512275"/>
    <w:pPr>
      <w:ind w:left="972" w:right="902"/>
      <w:jc w:val="center"/>
      <w:outlineLvl w:val="1"/>
    </w:pPr>
    <w:rPr>
      <w:b/>
      <w:bCs/>
      <w:sz w:val="24"/>
      <w:szCs w:val="24"/>
    </w:rPr>
  </w:style>
  <w:style w:type="paragraph" w:styleId="PargrafodaLista">
    <w:name w:val="List Paragraph"/>
    <w:basedOn w:val="Normal"/>
    <w:uiPriority w:val="1"/>
    <w:qFormat/>
    <w:rsid w:val="00512275"/>
    <w:pPr>
      <w:ind w:left="1424" w:hanging="340"/>
      <w:jc w:val="both"/>
    </w:pPr>
  </w:style>
  <w:style w:type="paragraph" w:customStyle="1" w:styleId="TableParagraph">
    <w:name w:val="Table Paragraph"/>
    <w:basedOn w:val="Normal"/>
    <w:uiPriority w:val="1"/>
    <w:qFormat/>
    <w:rsid w:val="00512275"/>
    <w:pPr>
      <w:jc w:val="center"/>
    </w:pPr>
  </w:style>
  <w:style w:type="paragraph" w:styleId="Textodebalo">
    <w:name w:val="Balloon Text"/>
    <w:basedOn w:val="Normal"/>
    <w:link w:val="TextodebaloChar"/>
    <w:uiPriority w:val="99"/>
    <w:semiHidden/>
    <w:unhideWhenUsed/>
    <w:rsid w:val="001F63F8"/>
    <w:rPr>
      <w:rFonts w:ascii="Tahoma" w:hAnsi="Tahoma" w:cs="Tahoma"/>
      <w:sz w:val="16"/>
      <w:szCs w:val="16"/>
    </w:rPr>
  </w:style>
  <w:style w:type="character" w:customStyle="1" w:styleId="TextodebaloChar">
    <w:name w:val="Texto de balão Char"/>
    <w:basedOn w:val="Fontepargpadro"/>
    <w:link w:val="Textodebalo"/>
    <w:uiPriority w:val="99"/>
    <w:semiHidden/>
    <w:rsid w:val="001F63F8"/>
    <w:rPr>
      <w:rFonts w:ascii="Tahoma" w:eastAsia="Arial" w:hAnsi="Tahoma" w:cs="Tahoma"/>
      <w:sz w:val="16"/>
      <w:szCs w:val="16"/>
      <w:lang w:val="pt-PT" w:eastAsia="pt-PT" w:bidi="pt-PT"/>
    </w:rPr>
  </w:style>
  <w:style w:type="character" w:styleId="Forte">
    <w:name w:val="Strong"/>
    <w:basedOn w:val="Fontepargpadro"/>
    <w:uiPriority w:val="22"/>
    <w:qFormat/>
    <w:rsid w:val="00C63A29"/>
    <w:rPr>
      <w:b/>
      <w:bCs/>
    </w:rPr>
  </w:style>
  <w:style w:type="character" w:customStyle="1" w:styleId="fontstyle01">
    <w:name w:val="fontstyle01"/>
    <w:basedOn w:val="Fontepargpadro"/>
    <w:rsid w:val="00C63A29"/>
    <w:rPr>
      <w:rFonts w:ascii="TimesNewRomanPSMT" w:hAnsi="TimesNewRomanPSMT" w:hint="default"/>
      <w:b w:val="0"/>
      <w:bCs w:val="0"/>
      <w:i w:val="0"/>
      <w:iCs w:val="0"/>
      <w:color w:val="000000"/>
      <w:sz w:val="24"/>
      <w:szCs w:val="24"/>
    </w:rPr>
  </w:style>
  <w:style w:type="paragraph" w:customStyle="1" w:styleId="textojustificadorecuoprimeiralinha">
    <w:name w:val="texto_justificado_recuo_primeira_linha"/>
    <w:basedOn w:val="Normal"/>
    <w:rsid w:val="00C63A29"/>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Default">
    <w:name w:val="Default"/>
    <w:rsid w:val="008B0E9D"/>
    <w:pPr>
      <w:widowControl/>
      <w:adjustRightInd w:val="0"/>
    </w:pPr>
    <w:rPr>
      <w:color w:val="000000"/>
      <w:sz w:val="24"/>
      <w:szCs w:val="24"/>
      <w:lang w:val="pt-BR"/>
    </w:rPr>
  </w:style>
  <w:style w:type="paragraph" w:styleId="NormalWeb">
    <w:name w:val="Normal (Web)"/>
    <w:basedOn w:val="Normal"/>
    <w:unhideWhenUsed/>
    <w:rsid w:val="000703A0"/>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Hyperlink">
    <w:name w:val="Hyperlink"/>
    <w:basedOn w:val="Fontepargpadro"/>
    <w:uiPriority w:val="99"/>
    <w:unhideWhenUsed/>
    <w:rsid w:val="000703A0"/>
    <w:rPr>
      <w:color w:val="0000FF"/>
      <w:u w:val="single"/>
    </w:rPr>
  </w:style>
  <w:style w:type="paragraph" w:styleId="Subttulo">
    <w:name w:val="Subtitle"/>
    <w:basedOn w:val="Normal"/>
    <w:next w:val="Normal"/>
    <w:uiPriority w:val="11"/>
    <w:qFormat/>
    <w:rsid w:val="00C65915"/>
    <w:pPr>
      <w:keepNext/>
      <w:keepLines/>
      <w:spacing w:before="360" w:after="80"/>
    </w:pPr>
    <w:rPr>
      <w:rFonts w:ascii="Georgia" w:eastAsia="Georgia" w:hAnsi="Georgia" w:cs="Georgia"/>
      <w:i/>
      <w:color w:val="666666"/>
      <w:sz w:val="48"/>
      <w:szCs w:val="48"/>
    </w:rPr>
  </w:style>
  <w:style w:type="table" w:customStyle="1" w:styleId="a">
    <w:basedOn w:val="TableNormal1"/>
    <w:rsid w:val="00C65915"/>
    <w:tblPr>
      <w:tblStyleRowBandSize w:val="1"/>
      <w:tblStyleColBandSize w:val="1"/>
    </w:tblPr>
  </w:style>
  <w:style w:type="table" w:customStyle="1" w:styleId="a0">
    <w:basedOn w:val="TableNormal1"/>
    <w:rsid w:val="00C65915"/>
    <w:tblPr>
      <w:tblStyleRowBandSize w:val="1"/>
      <w:tblStyleColBandSize w:val="1"/>
      <w:tblCellMar>
        <w:top w:w="15" w:type="dxa"/>
        <w:left w:w="15" w:type="dxa"/>
        <w:bottom w:w="15" w:type="dxa"/>
        <w:right w:w="15" w:type="dxa"/>
      </w:tblCellMar>
    </w:tblPr>
  </w:style>
  <w:style w:type="table" w:customStyle="1" w:styleId="a1">
    <w:basedOn w:val="TableNormal1"/>
    <w:rsid w:val="00C65915"/>
    <w:tblPr>
      <w:tblStyleRowBandSize w:val="1"/>
      <w:tblStyleColBandSize w:val="1"/>
      <w:tblCellMar>
        <w:top w:w="15" w:type="dxa"/>
        <w:left w:w="15" w:type="dxa"/>
        <w:bottom w:w="15" w:type="dxa"/>
        <w:right w:w="15" w:type="dxa"/>
      </w:tblCellMar>
    </w:tblPr>
  </w:style>
  <w:style w:type="table" w:customStyle="1" w:styleId="a2">
    <w:basedOn w:val="TableNormal1"/>
    <w:rsid w:val="00C65915"/>
    <w:tblPr>
      <w:tblStyleRowBandSize w:val="1"/>
      <w:tblStyleColBandSize w:val="1"/>
    </w:tblPr>
  </w:style>
  <w:style w:type="table" w:customStyle="1" w:styleId="a3">
    <w:basedOn w:val="TableNormal1"/>
    <w:rsid w:val="00C65915"/>
    <w:tblPr>
      <w:tblStyleRowBandSize w:val="1"/>
      <w:tblStyleColBandSize w:val="1"/>
    </w:tblPr>
  </w:style>
  <w:style w:type="table" w:customStyle="1" w:styleId="a4">
    <w:basedOn w:val="TableNormal1"/>
    <w:rsid w:val="00C65915"/>
    <w:tblPr>
      <w:tblStyleRowBandSize w:val="1"/>
      <w:tblStyleColBandSize w:val="1"/>
    </w:tblPr>
  </w:style>
  <w:style w:type="table" w:customStyle="1" w:styleId="a5">
    <w:basedOn w:val="TableNormal1"/>
    <w:rsid w:val="00C65915"/>
    <w:tblPr>
      <w:tblStyleRowBandSize w:val="1"/>
      <w:tblStyleColBandSize w:val="1"/>
    </w:tblPr>
  </w:style>
  <w:style w:type="table" w:customStyle="1" w:styleId="a6">
    <w:basedOn w:val="TableNormal1"/>
    <w:rsid w:val="00C65915"/>
    <w:tblPr>
      <w:tblStyleRowBandSize w:val="1"/>
      <w:tblStyleColBandSize w:val="1"/>
    </w:tblPr>
  </w:style>
  <w:style w:type="table" w:customStyle="1" w:styleId="a7">
    <w:basedOn w:val="TableNormal1"/>
    <w:rsid w:val="00C65915"/>
    <w:tblPr>
      <w:tblStyleRowBandSize w:val="1"/>
      <w:tblStyleColBandSize w:val="1"/>
    </w:tblPr>
  </w:style>
  <w:style w:type="table" w:customStyle="1" w:styleId="a8">
    <w:basedOn w:val="TableNormal1"/>
    <w:rsid w:val="00C65915"/>
    <w:tblPr>
      <w:tblStyleRowBandSize w:val="1"/>
      <w:tblStyleColBandSize w:val="1"/>
    </w:tblPr>
  </w:style>
  <w:style w:type="table" w:customStyle="1" w:styleId="a9">
    <w:basedOn w:val="TableNormal1"/>
    <w:rsid w:val="00C65915"/>
    <w:tblPr>
      <w:tblStyleRowBandSize w:val="1"/>
      <w:tblStyleColBandSize w:val="1"/>
    </w:tblPr>
  </w:style>
  <w:style w:type="table" w:customStyle="1" w:styleId="aa">
    <w:basedOn w:val="TableNormal1"/>
    <w:rsid w:val="00C65915"/>
    <w:tblPr>
      <w:tblStyleRowBandSize w:val="1"/>
      <w:tblStyleColBandSize w:val="1"/>
    </w:tblPr>
  </w:style>
  <w:style w:type="table" w:customStyle="1" w:styleId="ab">
    <w:basedOn w:val="TableNormal1"/>
    <w:rsid w:val="00C65915"/>
    <w:tblPr>
      <w:tblStyleRowBandSize w:val="1"/>
      <w:tblStyleColBandSize w:val="1"/>
    </w:tblPr>
  </w:style>
  <w:style w:type="table" w:customStyle="1" w:styleId="ac">
    <w:basedOn w:val="TableNormal1"/>
    <w:rsid w:val="00C65915"/>
    <w:tblPr>
      <w:tblStyleRowBandSize w:val="1"/>
      <w:tblStyleColBandSize w:val="1"/>
      <w:tblCellMar>
        <w:top w:w="100" w:type="dxa"/>
        <w:left w:w="100" w:type="dxa"/>
        <w:bottom w:w="100" w:type="dxa"/>
        <w:right w:w="100" w:type="dxa"/>
      </w:tblCellMar>
    </w:tblPr>
  </w:style>
  <w:style w:type="table" w:customStyle="1" w:styleId="ad">
    <w:basedOn w:val="TableNormal1"/>
    <w:rsid w:val="00C65915"/>
    <w:tblPr>
      <w:tblStyleRowBandSize w:val="1"/>
      <w:tblStyleColBandSize w:val="1"/>
    </w:tblPr>
  </w:style>
  <w:style w:type="table" w:customStyle="1" w:styleId="ae">
    <w:basedOn w:val="TableNormal1"/>
    <w:rsid w:val="00C65915"/>
    <w:tblPr>
      <w:tblStyleRowBandSize w:val="1"/>
      <w:tblStyleColBandSize w:val="1"/>
    </w:tblPr>
  </w:style>
  <w:style w:type="table" w:customStyle="1" w:styleId="af">
    <w:basedOn w:val="TableNormal1"/>
    <w:rsid w:val="00C65915"/>
    <w:tblPr>
      <w:tblStyleRowBandSize w:val="1"/>
      <w:tblStyleColBandSize w:val="1"/>
    </w:tblPr>
  </w:style>
  <w:style w:type="table" w:customStyle="1" w:styleId="af0">
    <w:basedOn w:val="TableNormal1"/>
    <w:rsid w:val="00C65915"/>
    <w:tblPr>
      <w:tblStyleRowBandSize w:val="1"/>
      <w:tblStyleColBandSize w:val="1"/>
    </w:tblPr>
  </w:style>
  <w:style w:type="table" w:customStyle="1" w:styleId="af1">
    <w:basedOn w:val="TableNormal1"/>
    <w:rsid w:val="00C65915"/>
    <w:tblPr>
      <w:tblStyleRowBandSize w:val="1"/>
      <w:tblStyleColBandSize w:val="1"/>
      <w:tblCellMar>
        <w:top w:w="15" w:type="dxa"/>
        <w:left w:w="15" w:type="dxa"/>
        <w:bottom w:w="15" w:type="dxa"/>
        <w:right w:w="15" w:type="dxa"/>
      </w:tblCellMar>
    </w:tblPr>
  </w:style>
  <w:style w:type="table" w:customStyle="1" w:styleId="af2">
    <w:basedOn w:val="TableNormal1"/>
    <w:rsid w:val="00C65915"/>
    <w:tblPr>
      <w:tblStyleRowBandSize w:val="1"/>
      <w:tblStyleColBandSize w:val="1"/>
    </w:tblPr>
  </w:style>
  <w:style w:type="table" w:customStyle="1" w:styleId="af3">
    <w:basedOn w:val="TableNormal1"/>
    <w:rsid w:val="00C65915"/>
    <w:tblPr>
      <w:tblStyleRowBandSize w:val="1"/>
      <w:tblStyleColBandSize w:val="1"/>
    </w:tblPr>
  </w:style>
  <w:style w:type="table" w:customStyle="1" w:styleId="af4">
    <w:basedOn w:val="TableNormal1"/>
    <w:rsid w:val="00C65915"/>
    <w:tblPr>
      <w:tblStyleRowBandSize w:val="1"/>
      <w:tblStyleColBandSize w:val="1"/>
    </w:tblPr>
  </w:style>
  <w:style w:type="table" w:customStyle="1" w:styleId="af5">
    <w:basedOn w:val="TableNormal1"/>
    <w:rsid w:val="00C65915"/>
    <w:tblPr>
      <w:tblStyleRowBandSize w:val="1"/>
      <w:tblStyleColBandSize w:val="1"/>
      <w:tblCellMar>
        <w:top w:w="100" w:type="dxa"/>
        <w:left w:w="100" w:type="dxa"/>
        <w:bottom w:w="100" w:type="dxa"/>
        <w:right w:w="100" w:type="dxa"/>
      </w:tblCellMar>
    </w:tblPr>
  </w:style>
  <w:style w:type="character" w:styleId="HiperlinkVisitado">
    <w:name w:val="FollowedHyperlink"/>
    <w:basedOn w:val="Fontepargpadro"/>
    <w:uiPriority w:val="99"/>
    <w:semiHidden/>
    <w:unhideWhenUsed/>
    <w:rsid w:val="004F3E77"/>
    <w:rPr>
      <w:color w:val="800080" w:themeColor="followedHyperlink"/>
      <w:u w:val="single"/>
    </w:rPr>
  </w:style>
  <w:style w:type="table" w:styleId="Tabelacomgrade">
    <w:name w:val="Table Grid"/>
    <w:basedOn w:val="Tabelanormal"/>
    <w:uiPriority w:val="39"/>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TableNormal0"/>
    <w:rsid w:val="00C65915"/>
    <w:tblPr>
      <w:tblStyleRowBandSize w:val="1"/>
      <w:tblStyleColBandSize w:val="1"/>
      <w:tblCellMar>
        <w:top w:w="100" w:type="dxa"/>
        <w:left w:w="100" w:type="dxa"/>
        <w:bottom w:w="100" w:type="dxa"/>
        <w:right w:w="100" w:type="dxa"/>
      </w:tblCellMar>
    </w:tblPr>
  </w:style>
  <w:style w:type="table" w:customStyle="1" w:styleId="af7">
    <w:basedOn w:val="TableNormal0"/>
    <w:rsid w:val="00C65915"/>
    <w:tblPr>
      <w:tblStyleRowBandSize w:val="1"/>
      <w:tblStyleColBandSize w:val="1"/>
      <w:tblCellMar>
        <w:left w:w="70" w:type="dxa"/>
        <w:right w:w="70" w:type="dxa"/>
      </w:tblCellMar>
    </w:tblPr>
  </w:style>
  <w:style w:type="table" w:customStyle="1" w:styleId="af8">
    <w:basedOn w:val="TableNormal0"/>
    <w:rsid w:val="00C65915"/>
    <w:tblPr>
      <w:tblStyleRowBandSize w:val="1"/>
      <w:tblStyleColBandSize w:val="1"/>
      <w:tblCellMar>
        <w:left w:w="70" w:type="dxa"/>
        <w:right w:w="70" w:type="dxa"/>
      </w:tblCellMar>
    </w:tblPr>
  </w:style>
  <w:style w:type="table" w:customStyle="1" w:styleId="af9">
    <w:basedOn w:val="TableNormal0"/>
    <w:rsid w:val="00C65915"/>
    <w:tblPr>
      <w:tblStyleRowBandSize w:val="1"/>
      <w:tblStyleColBandSize w:val="1"/>
      <w:tblCellMar>
        <w:left w:w="70" w:type="dxa"/>
        <w:right w:w="70" w:type="dxa"/>
      </w:tblCellMar>
    </w:tblPr>
  </w:style>
  <w:style w:type="table" w:customStyle="1" w:styleId="afa">
    <w:basedOn w:val="TableNormal0"/>
    <w:rsid w:val="00C65915"/>
    <w:tblPr>
      <w:tblStyleRowBandSize w:val="1"/>
      <w:tblStyleColBandSize w:val="1"/>
      <w:tblCellMar>
        <w:top w:w="100" w:type="dxa"/>
        <w:left w:w="100" w:type="dxa"/>
        <w:bottom w:w="100" w:type="dxa"/>
        <w:right w:w="100" w:type="dxa"/>
      </w:tblCellMar>
    </w:tblPr>
  </w:style>
  <w:style w:type="table" w:customStyle="1" w:styleId="afb">
    <w:basedOn w:val="TableNormal0"/>
    <w:rsid w:val="00C65915"/>
    <w:tblPr>
      <w:tblStyleRowBandSize w:val="1"/>
      <w:tblStyleColBandSize w:val="1"/>
      <w:tblCellMar>
        <w:top w:w="100" w:type="dxa"/>
        <w:left w:w="100" w:type="dxa"/>
        <w:bottom w:w="100" w:type="dxa"/>
        <w:right w:w="100" w:type="dxa"/>
      </w:tblCellMar>
    </w:tblPr>
  </w:style>
  <w:style w:type="table" w:customStyle="1" w:styleId="afc">
    <w:basedOn w:val="TableNormal0"/>
    <w:rsid w:val="00C65915"/>
    <w:tblPr>
      <w:tblStyleRowBandSize w:val="1"/>
      <w:tblStyleColBandSize w:val="1"/>
      <w:tblCellMar>
        <w:top w:w="100" w:type="dxa"/>
        <w:left w:w="100" w:type="dxa"/>
        <w:bottom w:w="100" w:type="dxa"/>
        <w:right w:w="100" w:type="dxa"/>
      </w:tblCellMar>
    </w:tblPr>
  </w:style>
  <w:style w:type="table" w:customStyle="1" w:styleId="afd">
    <w:basedOn w:val="TableNormal0"/>
    <w:rsid w:val="00C65915"/>
    <w:tblPr>
      <w:tblStyleRowBandSize w:val="1"/>
      <w:tblStyleColBandSize w:val="1"/>
      <w:tblCellMar>
        <w:top w:w="100" w:type="dxa"/>
        <w:left w:w="100" w:type="dxa"/>
        <w:bottom w:w="100" w:type="dxa"/>
        <w:right w:w="100" w:type="dxa"/>
      </w:tblCellMar>
    </w:tblPr>
  </w:style>
  <w:style w:type="table" w:customStyle="1" w:styleId="afe">
    <w:basedOn w:val="TableNormal0"/>
    <w:rsid w:val="00C65915"/>
    <w:tblPr>
      <w:tblStyleRowBandSize w:val="1"/>
      <w:tblStyleColBandSize w:val="1"/>
      <w:tblCellMar>
        <w:top w:w="100" w:type="dxa"/>
        <w:left w:w="100" w:type="dxa"/>
        <w:bottom w:w="100" w:type="dxa"/>
        <w:right w:w="100" w:type="dxa"/>
      </w:tblCellMar>
    </w:tblPr>
  </w:style>
  <w:style w:type="table" w:customStyle="1" w:styleId="aff">
    <w:basedOn w:val="TableNormal0"/>
    <w:rsid w:val="00C65915"/>
    <w:tblPr>
      <w:tblStyleRowBandSize w:val="1"/>
      <w:tblStyleColBandSize w:val="1"/>
      <w:tblCellMar>
        <w:top w:w="100" w:type="dxa"/>
        <w:left w:w="100" w:type="dxa"/>
        <w:bottom w:w="100" w:type="dxa"/>
        <w:right w:w="100" w:type="dxa"/>
      </w:tblCellMar>
    </w:tblPr>
  </w:style>
  <w:style w:type="table" w:customStyle="1" w:styleId="aff0">
    <w:basedOn w:val="TableNormal0"/>
    <w:rsid w:val="00C65915"/>
    <w:tblPr>
      <w:tblStyleRowBandSize w:val="1"/>
      <w:tblStyleColBandSize w:val="1"/>
      <w:tblCellMar>
        <w:top w:w="15" w:type="dxa"/>
        <w:left w:w="15" w:type="dxa"/>
        <w:bottom w:w="15" w:type="dxa"/>
        <w:right w:w="15" w:type="dxa"/>
      </w:tblCellMar>
    </w:tblPr>
  </w:style>
  <w:style w:type="table" w:customStyle="1" w:styleId="aff1">
    <w:basedOn w:val="TableNormal0"/>
    <w:rsid w:val="00C65915"/>
    <w:tblPr>
      <w:tblStyleRowBandSize w:val="1"/>
      <w:tblStyleColBandSize w:val="1"/>
      <w:tblCellMar>
        <w:top w:w="100" w:type="dxa"/>
        <w:left w:w="100" w:type="dxa"/>
        <w:bottom w:w="100" w:type="dxa"/>
        <w:right w:w="100" w:type="dxa"/>
      </w:tblCellMar>
    </w:tblPr>
  </w:style>
  <w:style w:type="table" w:customStyle="1" w:styleId="aff2">
    <w:basedOn w:val="TableNormal0"/>
    <w:rsid w:val="00C65915"/>
    <w:tblPr>
      <w:tblStyleRowBandSize w:val="1"/>
      <w:tblStyleColBandSize w:val="1"/>
      <w:tblCellMar>
        <w:top w:w="100" w:type="dxa"/>
        <w:left w:w="100" w:type="dxa"/>
        <w:bottom w:w="100" w:type="dxa"/>
        <w:right w:w="100" w:type="dxa"/>
      </w:tblCellMar>
    </w:tblPr>
  </w:style>
  <w:style w:type="table" w:customStyle="1" w:styleId="aff3">
    <w:basedOn w:val="TableNormal0"/>
    <w:rsid w:val="00C65915"/>
    <w:tblPr>
      <w:tblStyleRowBandSize w:val="1"/>
      <w:tblStyleColBandSize w:val="1"/>
      <w:tblCellMar>
        <w:top w:w="100" w:type="dxa"/>
        <w:left w:w="100" w:type="dxa"/>
        <w:bottom w:w="100" w:type="dxa"/>
        <w:right w:w="100" w:type="dxa"/>
      </w:tblCellMar>
    </w:tblPr>
  </w:style>
  <w:style w:type="table" w:customStyle="1" w:styleId="aff4">
    <w:basedOn w:val="TableNormal0"/>
    <w:rsid w:val="00C65915"/>
    <w:tblPr>
      <w:tblStyleRowBandSize w:val="1"/>
      <w:tblStyleColBandSize w:val="1"/>
      <w:tblCellMar>
        <w:top w:w="100" w:type="dxa"/>
        <w:left w:w="100" w:type="dxa"/>
        <w:bottom w:w="100" w:type="dxa"/>
        <w:right w:w="100" w:type="dxa"/>
      </w:tblCellMar>
    </w:tblPr>
  </w:style>
  <w:style w:type="table" w:customStyle="1" w:styleId="aff5">
    <w:basedOn w:val="TableNormal0"/>
    <w:rsid w:val="00C65915"/>
    <w:tblPr>
      <w:tblStyleRowBandSize w:val="1"/>
      <w:tblStyleColBandSize w:val="1"/>
      <w:tblCellMar>
        <w:top w:w="100" w:type="dxa"/>
        <w:left w:w="100" w:type="dxa"/>
        <w:bottom w:w="100" w:type="dxa"/>
        <w:right w:w="100" w:type="dxa"/>
      </w:tblCellMar>
    </w:tblPr>
  </w:style>
  <w:style w:type="table" w:customStyle="1" w:styleId="aff6">
    <w:basedOn w:val="TableNormal0"/>
    <w:rsid w:val="00C65915"/>
    <w:tblPr>
      <w:tblStyleRowBandSize w:val="1"/>
      <w:tblStyleColBandSize w:val="1"/>
      <w:tblCellMar>
        <w:top w:w="100" w:type="dxa"/>
        <w:left w:w="100" w:type="dxa"/>
        <w:bottom w:w="100" w:type="dxa"/>
        <w:right w:w="100" w:type="dxa"/>
      </w:tblCellMar>
    </w:tblPr>
  </w:style>
  <w:style w:type="table" w:customStyle="1" w:styleId="aff7">
    <w:basedOn w:val="TableNormal0"/>
    <w:rsid w:val="00C65915"/>
    <w:tblPr>
      <w:tblStyleRowBandSize w:val="1"/>
      <w:tblStyleColBandSize w:val="1"/>
      <w:tblCellMar>
        <w:top w:w="100" w:type="dxa"/>
        <w:left w:w="100" w:type="dxa"/>
        <w:bottom w:w="100" w:type="dxa"/>
        <w:right w:w="100" w:type="dxa"/>
      </w:tblCellMar>
    </w:tblPr>
  </w:style>
  <w:style w:type="table" w:customStyle="1" w:styleId="aff8">
    <w:basedOn w:val="TableNormal0"/>
    <w:rsid w:val="00C65915"/>
    <w:tblPr>
      <w:tblStyleRowBandSize w:val="1"/>
      <w:tblStyleColBandSize w:val="1"/>
      <w:tblCellMar>
        <w:top w:w="100" w:type="dxa"/>
        <w:left w:w="100" w:type="dxa"/>
        <w:bottom w:w="100" w:type="dxa"/>
        <w:right w:w="100" w:type="dxa"/>
      </w:tblCellMar>
    </w:tblPr>
  </w:style>
  <w:style w:type="table" w:customStyle="1" w:styleId="aff9">
    <w:basedOn w:val="TableNormal0"/>
    <w:rsid w:val="00C65915"/>
    <w:tblPr>
      <w:tblStyleRowBandSize w:val="1"/>
      <w:tblStyleColBandSize w:val="1"/>
      <w:tblCellMar>
        <w:top w:w="100" w:type="dxa"/>
        <w:left w:w="100" w:type="dxa"/>
        <w:bottom w:w="100" w:type="dxa"/>
        <w:right w:w="100" w:type="dxa"/>
      </w:tblCellMar>
    </w:tblPr>
  </w:style>
  <w:style w:type="table" w:customStyle="1" w:styleId="affa">
    <w:basedOn w:val="TableNormal0"/>
    <w:rsid w:val="00C65915"/>
    <w:tblPr>
      <w:tblStyleRowBandSize w:val="1"/>
      <w:tblStyleColBandSize w:val="1"/>
      <w:tblCellMar>
        <w:top w:w="100" w:type="dxa"/>
        <w:left w:w="100" w:type="dxa"/>
        <w:bottom w:w="100" w:type="dxa"/>
        <w:right w:w="100" w:type="dxa"/>
      </w:tblCellMar>
    </w:tblPr>
  </w:style>
  <w:style w:type="table" w:customStyle="1" w:styleId="affb">
    <w:basedOn w:val="TableNormal0"/>
    <w:rsid w:val="00C65915"/>
    <w:tblPr>
      <w:tblStyleRowBandSize w:val="1"/>
      <w:tblStyleColBandSize w:val="1"/>
      <w:tblCellMar>
        <w:top w:w="100" w:type="dxa"/>
        <w:left w:w="100" w:type="dxa"/>
        <w:bottom w:w="100" w:type="dxa"/>
        <w:right w:w="100" w:type="dxa"/>
      </w:tblCellMar>
    </w:tblPr>
  </w:style>
  <w:style w:type="table" w:customStyle="1" w:styleId="affc">
    <w:basedOn w:val="TableNormal0"/>
    <w:rsid w:val="00C65915"/>
    <w:tblPr>
      <w:tblStyleRowBandSize w:val="1"/>
      <w:tblStyleColBandSize w:val="1"/>
      <w:tblCellMar>
        <w:top w:w="100" w:type="dxa"/>
        <w:left w:w="100" w:type="dxa"/>
        <w:bottom w:w="100" w:type="dxa"/>
        <w:right w:w="100" w:type="dxa"/>
      </w:tblCellMar>
    </w:tblPr>
  </w:style>
  <w:style w:type="table" w:customStyle="1" w:styleId="affd">
    <w:basedOn w:val="TableNormal0"/>
    <w:rsid w:val="00C65915"/>
    <w:tblPr>
      <w:tblStyleRowBandSize w:val="1"/>
      <w:tblStyleColBandSize w:val="1"/>
      <w:tblCellMar>
        <w:top w:w="100" w:type="dxa"/>
        <w:left w:w="100" w:type="dxa"/>
        <w:bottom w:w="100" w:type="dxa"/>
        <w:right w:w="100" w:type="dxa"/>
      </w:tblCellMar>
    </w:tblPr>
  </w:style>
  <w:style w:type="table" w:customStyle="1" w:styleId="affe">
    <w:basedOn w:val="TableNormal0"/>
    <w:rsid w:val="00C65915"/>
    <w:tblPr>
      <w:tblStyleRowBandSize w:val="1"/>
      <w:tblStyleColBandSize w:val="1"/>
      <w:tblCellMar>
        <w:top w:w="100" w:type="dxa"/>
        <w:left w:w="100" w:type="dxa"/>
        <w:bottom w:w="100" w:type="dxa"/>
        <w:right w:w="100" w:type="dxa"/>
      </w:tblCellMar>
    </w:tblPr>
  </w:style>
  <w:style w:type="table" w:customStyle="1" w:styleId="afff">
    <w:basedOn w:val="TableNormal0"/>
    <w:rsid w:val="00C65915"/>
    <w:tblPr>
      <w:tblStyleRowBandSize w:val="1"/>
      <w:tblStyleColBandSize w:val="1"/>
      <w:tblCellMar>
        <w:left w:w="108" w:type="dxa"/>
        <w:right w:w="108" w:type="dxa"/>
      </w:tblCellMar>
    </w:tblPr>
  </w:style>
  <w:style w:type="table" w:customStyle="1" w:styleId="afff0">
    <w:basedOn w:val="TableNormal0"/>
    <w:rsid w:val="00C65915"/>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C65915"/>
    <w:rPr>
      <w:sz w:val="20"/>
      <w:szCs w:val="20"/>
    </w:rPr>
  </w:style>
  <w:style w:type="character" w:customStyle="1" w:styleId="TextodecomentrioChar">
    <w:name w:val="Texto de comentário Char"/>
    <w:basedOn w:val="Fontepargpadro"/>
    <w:link w:val="Textodecomentrio"/>
    <w:uiPriority w:val="99"/>
    <w:semiHidden/>
    <w:rsid w:val="00C65915"/>
    <w:rPr>
      <w:sz w:val="20"/>
      <w:szCs w:val="20"/>
      <w:lang w:eastAsia="pt-PT" w:bidi="pt-PT"/>
    </w:rPr>
  </w:style>
  <w:style w:type="character" w:styleId="Refdecomentrio">
    <w:name w:val="annotation reference"/>
    <w:basedOn w:val="Fontepargpadro"/>
    <w:uiPriority w:val="99"/>
    <w:semiHidden/>
    <w:unhideWhenUsed/>
    <w:rsid w:val="00C65915"/>
    <w:rPr>
      <w:sz w:val="16"/>
      <w:szCs w:val="16"/>
    </w:rPr>
  </w:style>
  <w:style w:type="paragraph" w:styleId="Assuntodocomentrio">
    <w:name w:val="annotation subject"/>
    <w:basedOn w:val="Textodecomentrio"/>
    <w:next w:val="Textodecomentrio"/>
    <w:link w:val="AssuntodocomentrioChar"/>
    <w:uiPriority w:val="99"/>
    <w:semiHidden/>
    <w:unhideWhenUsed/>
    <w:rsid w:val="00841ED0"/>
    <w:rPr>
      <w:b/>
      <w:bCs/>
    </w:rPr>
  </w:style>
  <w:style w:type="character" w:customStyle="1" w:styleId="AssuntodocomentrioChar">
    <w:name w:val="Assunto do comentário Char"/>
    <w:basedOn w:val="TextodecomentrioChar"/>
    <w:link w:val="Assuntodocomentrio"/>
    <w:uiPriority w:val="99"/>
    <w:semiHidden/>
    <w:rsid w:val="00841ED0"/>
    <w:rPr>
      <w:b/>
      <w:bCs/>
      <w:sz w:val="20"/>
      <w:szCs w:val="20"/>
      <w:lang w:eastAsia="pt-PT" w:bidi="pt-PT"/>
    </w:rPr>
  </w:style>
  <w:style w:type="table" w:customStyle="1" w:styleId="TableNormal10">
    <w:name w:val="Table Normal1"/>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F3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643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BAT3zQ4gvJ4RWU1L7" TargetMode="External"/><Relationship Id="rId5" Type="http://schemas.openxmlformats.org/officeDocument/2006/relationships/webSettings" Target="webSettings.xml"/><Relationship Id="rId10" Type="http://schemas.openxmlformats.org/officeDocument/2006/relationships/hyperlink" Target="mailto:sec@fortaleza.ifce.edu.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11</Pages>
  <Words>2824</Words>
  <Characters>15250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CAEF</dc:creator>
  <cp:lastModifiedBy>Usuario</cp:lastModifiedBy>
  <cp:revision>16</cp:revision>
  <dcterms:created xsi:type="dcterms:W3CDTF">2024-11-21T17:35:00Z</dcterms:created>
  <dcterms:modified xsi:type="dcterms:W3CDTF">2025-01-20T23:02:00Z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ies>
</file>