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2D" w:rsidRPr="000F03AD" w:rsidRDefault="00DA142D" w:rsidP="00DA142D">
      <w:pPr>
        <w:pStyle w:val="Corpodetexto"/>
        <w:spacing w:line="276" w:lineRule="auto"/>
        <w:ind w:right="565" w:firstLine="1701"/>
        <w:jc w:val="center"/>
      </w:pPr>
    </w:p>
    <w:p w:rsidR="00DA142D" w:rsidRPr="000F03AD" w:rsidRDefault="00DA142D" w:rsidP="00DA142D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61 - Portaria - Nomeação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Defensor Dativo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DA142D" w:rsidRPr="000F03AD" w:rsidRDefault="00DA142D" w:rsidP="00DA142D">
      <w:pPr>
        <w:ind w:right="565" w:firstLine="1701"/>
        <w:rPr>
          <w:rFonts w:cs="Times New Roman"/>
          <w:szCs w:val="24"/>
        </w:rPr>
      </w:pPr>
    </w:p>
    <w:p w:rsidR="00DA142D" w:rsidRPr="000F03AD" w:rsidRDefault="00DA142D" w:rsidP="00DA142D">
      <w:pPr>
        <w:ind w:right="565" w:firstLine="1701"/>
        <w:jc w:val="center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 xml:space="preserve">PORTARIA </w:t>
      </w:r>
      <w:proofErr w:type="gramStart"/>
      <w:r w:rsidRPr="000F03AD">
        <w:rPr>
          <w:rFonts w:cs="Times New Roman"/>
          <w:b/>
          <w:bCs/>
          <w:szCs w:val="24"/>
        </w:rPr>
        <w:t>Nº           ,</w:t>
      </w:r>
      <w:proofErr w:type="gramEnd"/>
      <w:r w:rsidRPr="000F03AD">
        <w:rPr>
          <w:rFonts w:cs="Times New Roman"/>
          <w:b/>
          <w:bCs/>
          <w:szCs w:val="24"/>
        </w:rPr>
        <w:t xml:space="preserve"> DE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  </w:t>
      </w:r>
      <w:proofErr w:type="spellStart"/>
      <w:r w:rsidRPr="000F03AD">
        <w:rPr>
          <w:rFonts w:cs="Times New Roman"/>
          <w:b/>
          <w:bCs/>
          <w:szCs w:val="24"/>
        </w:rPr>
        <w:t>DE</w:t>
      </w:r>
      <w:proofErr w:type="spellEnd"/>
      <w:r w:rsidRPr="000F03AD">
        <w:rPr>
          <w:rFonts w:cs="Times New Roman"/>
          <w:b/>
          <w:bCs/>
          <w:szCs w:val="24"/>
        </w:rPr>
        <w:t xml:space="preserve">                .</w:t>
      </w:r>
    </w:p>
    <w:p w:rsidR="00DA142D" w:rsidRPr="000F03AD" w:rsidRDefault="00DA142D" w:rsidP="00DA142D">
      <w:pPr>
        <w:ind w:right="565" w:firstLine="1701"/>
        <w:rPr>
          <w:rFonts w:cs="Times New Roman"/>
          <w:bCs/>
          <w:szCs w:val="24"/>
        </w:rPr>
      </w:pPr>
    </w:p>
    <w:p w:rsidR="00DA142D" w:rsidRPr="000F03AD" w:rsidRDefault="00DA142D" w:rsidP="00DA142D">
      <w:pPr>
        <w:pStyle w:val="Recuodecorpodetexto"/>
        <w:tabs>
          <w:tab w:val="left" w:pos="1418"/>
        </w:tabs>
        <w:spacing w:line="276" w:lineRule="auto"/>
        <w:ind w:left="0" w:right="565" w:firstLine="1701"/>
        <w:jc w:val="both"/>
      </w:pPr>
      <w:r w:rsidRPr="000F03AD">
        <w:rPr>
          <w:snapToGrid w:val="0"/>
        </w:rPr>
        <w:t>O</w:t>
      </w:r>
      <w:r w:rsidRPr="000F03AD">
        <w:rPr>
          <w:b/>
          <w:bCs/>
          <w:snapToGrid w:val="0"/>
        </w:rPr>
        <w:t xml:space="preserve"> (AUTORIDADE COMPETENTE)</w:t>
      </w:r>
      <w:r w:rsidRPr="000F03AD">
        <w:rPr>
          <w:b/>
        </w:rPr>
        <w:t xml:space="preserve">, </w:t>
      </w:r>
      <w:r w:rsidRPr="000F03AD">
        <w:t>no uso da competência que lhe conferem (</w:t>
      </w:r>
      <w:r w:rsidRPr="000F03AD">
        <w:rPr>
          <w:b/>
        </w:rPr>
        <w:t>FUNDAMENTO LEGAL</w:t>
      </w:r>
      <w:r w:rsidRPr="000F03AD">
        <w:t xml:space="preserve">), e tendo em vista o disposto no art. 164, § 2º da Lei nº 8.112, de 11 de dezembro de 1990, </w:t>
      </w:r>
    </w:p>
    <w:p w:rsidR="00DA142D" w:rsidRPr="000F03AD" w:rsidRDefault="00DA142D" w:rsidP="00DA142D">
      <w:pPr>
        <w:tabs>
          <w:tab w:val="left" w:pos="1418"/>
        </w:tabs>
        <w:spacing w:before="100" w:beforeAutospacing="1" w:after="100" w:afterAutospacing="1"/>
        <w:ind w:right="565" w:firstLine="1701"/>
        <w:rPr>
          <w:rFonts w:cs="Times New Roman"/>
          <w:b/>
          <w:bCs/>
          <w:szCs w:val="24"/>
        </w:rPr>
      </w:pPr>
      <w:r w:rsidRPr="000F03AD">
        <w:rPr>
          <w:rFonts w:cs="Times New Roman"/>
          <w:b/>
          <w:bCs/>
          <w:szCs w:val="24"/>
        </w:rPr>
        <w:t>RESOLVE:</w:t>
      </w:r>
    </w:p>
    <w:p w:rsidR="00DA142D" w:rsidRPr="000F03AD" w:rsidRDefault="00DA142D" w:rsidP="00DA142D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Art. 1º - Designar (nome, cargo, matrícula e lotação), para atuar como DEFENSOR DATIVO do servidor indiciado ____________________, no Processo Administrativo Disciplinar nº_____________________, instaurado pela Portaria nº ______, de 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_________, publicada no DOU/Boletim Interno nº ____, de 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_______, a fim de assegurar-lhe o contraditório e a ampla defesa.</w:t>
      </w:r>
    </w:p>
    <w:p w:rsidR="00DA142D" w:rsidRPr="000F03AD" w:rsidRDefault="00DA142D" w:rsidP="00DA142D">
      <w:pPr>
        <w:pStyle w:val="Corpodetexto"/>
        <w:spacing w:before="100" w:beforeAutospacing="1" w:after="100" w:afterAutospacing="1" w:line="276" w:lineRule="auto"/>
        <w:ind w:right="565" w:firstLine="1701"/>
      </w:pPr>
      <w:r w:rsidRPr="000F03AD">
        <w:t>Art. 2º - Esta Portaria entra em vigor na data de sua publicação.</w:t>
      </w:r>
    </w:p>
    <w:p w:rsidR="00DA142D" w:rsidRPr="000F03AD" w:rsidRDefault="00DA142D" w:rsidP="00DA142D">
      <w:pPr>
        <w:pStyle w:val="Corpodetexto"/>
        <w:spacing w:line="276" w:lineRule="auto"/>
        <w:ind w:right="565" w:firstLine="1701"/>
      </w:pPr>
    </w:p>
    <w:p w:rsidR="00DA142D" w:rsidRPr="000F03AD" w:rsidRDefault="00DA142D" w:rsidP="00DA142D">
      <w:pPr>
        <w:pStyle w:val="Corpodetexto"/>
        <w:spacing w:line="276" w:lineRule="auto"/>
        <w:ind w:right="565" w:firstLine="1701"/>
      </w:pPr>
    </w:p>
    <w:p w:rsidR="00DA142D" w:rsidRPr="000F03AD" w:rsidRDefault="00DA142D" w:rsidP="00DA142D">
      <w:pPr>
        <w:ind w:right="565" w:firstLine="1701"/>
        <w:jc w:val="center"/>
        <w:rPr>
          <w:rFonts w:cs="Times New Roman"/>
          <w:b/>
          <w:bCs/>
          <w:snapToGrid w:val="0"/>
          <w:szCs w:val="24"/>
        </w:rPr>
      </w:pPr>
      <w:r w:rsidRPr="000F03AD">
        <w:rPr>
          <w:rFonts w:cs="Times New Roman"/>
          <w:b/>
          <w:bCs/>
          <w:snapToGrid w:val="0"/>
          <w:szCs w:val="24"/>
        </w:rPr>
        <w:t>(AUTORIDADE COMPETENTE)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2D"/>
    <w:rsid w:val="00187D6D"/>
    <w:rsid w:val="002D3DF8"/>
    <w:rsid w:val="00313468"/>
    <w:rsid w:val="006829A1"/>
    <w:rsid w:val="007151BC"/>
    <w:rsid w:val="00852832"/>
    <w:rsid w:val="009132D7"/>
    <w:rsid w:val="00927069"/>
    <w:rsid w:val="00C85D4F"/>
    <w:rsid w:val="00D1218B"/>
    <w:rsid w:val="00D302DD"/>
    <w:rsid w:val="00D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2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A142D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A142D"/>
    <w:rPr>
      <w:rFonts w:eastAsia="Times New Roman" w:cs="Times New Roman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DA142D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A142D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42D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A142D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A142D"/>
    <w:rPr>
      <w:rFonts w:eastAsia="Times New Roman" w:cs="Times New Roman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DA142D"/>
    <w:pPr>
      <w:suppressAutoHyphens/>
      <w:spacing w:after="120" w:line="240" w:lineRule="auto"/>
      <w:ind w:left="283"/>
      <w:jc w:val="left"/>
    </w:pPr>
    <w:rPr>
      <w:rFonts w:eastAsia="Times New Roman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A142D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2018-07-31T12:41:00Z</dcterms:created>
  <dcterms:modified xsi:type="dcterms:W3CDTF">2018-07-31T12:41:00Z</dcterms:modified>
</cp:coreProperties>
</file>