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D93" w:rsidRDefault="00B41D93">
      <w:pPr>
        <w:rPr>
          <w:rFonts w:ascii="Tahoma" w:hAnsi="Tahoma" w:cs="Tahoma"/>
          <w:color w:val="000000"/>
          <w:shd w:val="clear" w:color="auto" w:fill="FFFFFF"/>
        </w:rPr>
      </w:pPr>
      <w:proofErr w:type="spellStart"/>
      <w:r>
        <w:rPr>
          <w:rFonts w:ascii="Verdana" w:hAnsi="Verdana"/>
          <w:color w:val="222222"/>
          <w:shd w:val="clear" w:color="auto" w:fill="FFFFFF"/>
        </w:rPr>
        <w:t>M</w:t>
      </w:r>
      <w:r>
        <w:rPr>
          <w:rFonts w:ascii="Verdana" w:hAnsi="Verdana"/>
          <w:color w:val="222222"/>
          <w:shd w:val="clear" w:color="auto" w:fill="FFFFFF"/>
        </w:rPr>
        <w:t>inicurrículo</w:t>
      </w:r>
      <w:proofErr w:type="spellEnd"/>
      <w:r>
        <w:rPr>
          <w:rFonts w:ascii="Verdana" w:hAnsi="Verdana"/>
          <w:color w:val="222222"/>
          <w:shd w:val="clear" w:color="auto" w:fill="FFFFFF"/>
        </w:rPr>
        <w:t xml:space="preserve"> </w:t>
      </w:r>
      <w:r w:rsidRPr="00B41D93">
        <w:rPr>
          <w:rStyle w:val="Forte"/>
          <w:rFonts w:ascii="Arial" w:hAnsi="Arial" w:cs="Arial"/>
          <w:b w:val="0"/>
          <w:color w:val="222222"/>
          <w:shd w:val="clear" w:color="auto" w:fill="FFFFFF"/>
        </w:rPr>
        <w:t>Patrícia He</w:t>
      </w:r>
      <w:bookmarkStart w:id="0" w:name="_GoBack"/>
      <w:bookmarkEnd w:id="0"/>
      <w:r w:rsidRPr="00B41D93">
        <w:rPr>
          <w:rStyle w:val="Forte"/>
          <w:rFonts w:ascii="Arial" w:hAnsi="Arial" w:cs="Arial"/>
          <w:b w:val="0"/>
          <w:color w:val="222222"/>
          <w:shd w:val="clear" w:color="auto" w:fill="FFFFFF"/>
        </w:rPr>
        <w:t>lena Carvalho Holanda</w:t>
      </w:r>
    </w:p>
    <w:p w:rsidR="001D5031" w:rsidRDefault="00B41D93">
      <w:r>
        <w:rPr>
          <w:rFonts w:ascii="Tahoma" w:hAnsi="Tahoma" w:cs="Tahoma"/>
          <w:color w:val="000000"/>
          <w:shd w:val="clear" w:color="auto" w:fill="FFFFFF"/>
        </w:rPr>
        <w:t xml:space="preserve">Psicóloga, mestra e doutora em Educação pela UFC e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pós-doutora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na área de concentração de Desenvolvimento Profissional Docente pelo Programa de Pós-Graduação em Educação da UNB. Cursou o estágio sênior, bolsista-CAPES, na Universidade de Lisboa, investigando o psicanalista, psicopedagogo,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pedopsiquiatra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, João dos Santos. Professora de Psicologia da Educação do Departamento de Fundamentos da Educação e do Programa de Pós-Graduação em Educação da UFC, vinculada </w:t>
      </w:r>
      <w:proofErr w:type="gramStart"/>
      <w:r>
        <w:rPr>
          <w:rFonts w:ascii="Tahoma" w:hAnsi="Tahoma" w:cs="Tahoma"/>
          <w:color w:val="000000"/>
          <w:shd w:val="clear" w:color="auto" w:fill="FFFFFF"/>
        </w:rPr>
        <w:t>a</w:t>
      </w:r>
      <w:proofErr w:type="gramEnd"/>
      <w:r>
        <w:rPr>
          <w:rFonts w:ascii="Tahoma" w:hAnsi="Tahoma" w:cs="Tahoma"/>
          <w:color w:val="000000"/>
          <w:shd w:val="clear" w:color="auto" w:fill="FFFFFF"/>
        </w:rPr>
        <w:t xml:space="preserve"> linha de pesquisas História e Educação Comparada, sob sua coordenação.  Na Linha História e Educação Comparada vem desenvolvendo uma pesquisa que tem como objetivo investigar os laços familiares e constituição dos sujeitos à luz da teoria de João dos Santos nos espaços formais de Educação em perspectiva comparada Brasil-Portugal. </w:t>
      </w:r>
    </w:p>
    <w:sectPr w:rsidR="001D50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D93"/>
    <w:rsid w:val="001D5031"/>
    <w:rsid w:val="00B4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B41D9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B41D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132</Words>
  <Characters>714</Characters>
  <Application>Microsoft Office Word</Application>
  <DocSecurity>0</DocSecurity>
  <Lines>5</Lines>
  <Paragraphs>1</Paragraphs>
  <ScaleCrop>false</ScaleCrop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IFCE</dc:creator>
  <cp:lastModifiedBy>IFCE</cp:lastModifiedBy>
  <cp:revision>1</cp:revision>
  <dcterms:created xsi:type="dcterms:W3CDTF">2019-02-08T17:20:00Z</dcterms:created>
  <dcterms:modified xsi:type="dcterms:W3CDTF">2019-02-08T17:26:00Z</dcterms:modified>
</cp:coreProperties>
</file>