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60"/>
        <w:jc w:val="center"/>
        <w:rPr>
          <w:rFonts w:cs="Arial"/>
          <w:b/>
          <w:b/>
          <w:sz w:val="20"/>
        </w:rPr>
      </w:pPr>
      <w:r>
        <w:rPr/>
        <w:drawing>
          <wp:inline distT="0" distB="0" distL="19050" distR="9525">
            <wp:extent cx="542925" cy="634365"/>
            <wp:effectExtent l="0" t="0" r="0" b="0"/>
            <wp:docPr id="1" name="Imagem 1" descr="Brasão da Repúbl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Brasão da República.jpg"/>
                    <pic:cNvPicPr>
                      <a:picLocks noChangeAspect="1" noChangeArrowheads="1"/>
                    </pic:cNvPicPr>
                  </pic:nvPicPr>
                  <pic:blipFill>
                    <a:blip r:embed="rId2"/>
                    <a:stretch>
                      <a:fillRect/>
                    </a:stretch>
                  </pic:blipFill>
                  <pic:spPr bwMode="auto">
                    <a:xfrm>
                      <a:off x="0" y="0"/>
                      <a:ext cx="542925" cy="634365"/>
                    </a:xfrm>
                    <a:prstGeom prst="rect">
                      <a:avLst/>
                    </a:prstGeom>
                  </pic:spPr>
                </pic:pic>
              </a:graphicData>
            </a:graphic>
          </wp:inline>
        </w:drawing>
      </w:r>
    </w:p>
    <w:p>
      <w:pPr>
        <w:pStyle w:val="Normal"/>
        <w:spacing w:before="0" w:after="60"/>
        <w:jc w:val="center"/>
        <w:rPr>
          <w:rFonts w:cs="Arial"/>
          <w:b/>
          <w:b/>
          <w:sz w:val="20"/>
        </w:rPr>
      </w:pPr>
      <w:r>
        <w:rPr>
          <w:rFonts w:cs="Arial"/>
          <w:b/>
          <w:sz w:val="20"/>
        </w:rPr>
        <w:t>MINISTÉRIO DA EDUCAÇÃO</w:t>
      </w:r>
    </w:p>
    <w:p>
      <w:pPr>
        <w:pStyle w:val="Normal"/>
        <w:spacing w:before="0" w:after="60"/>
        <w:jc w:val="center"/>
        <w:rPr>
          <w:rFonts w:cs="Arial"/>
          <w:b/>
          <w:b/>
          <w:sz w:val="20"/>
        </w:rPr>
      </w:pPr>
      <w:r>
        <w:rPr>
          <w:rFonts w:cs="Arial"/>
          <w:b/>
          <w:sz w:val="20"/>
        </w:rPr>
        <w:t>INSTITUTO FEDERAL DE EDUCAÇÃO, CIÊNCIA E TECNOLOGIA DO CEARÁ - IFCE</w:t>
      </w:r>
    </w:p>
    <w:p>
      <w:pPr>
        <w:pStyle w:val="Normal"/>
        <w:spacing w:before="0" w:after="60"/>
        <w:jc w:val="center"/>
        <w:rPr>
          <w:rFonts w:cs="Arial"/>
          <w:sz w:val="20"/>
        </w:rPr>
      </w:pPr>
      <w:r>
        <w:rPr>
          <w:rFonts w:cs="Arial"/>
          <w:b/>
          <w:sz w:val="20"/>
        </w:rPr>
        <w:t>DEPARTAMENTO DE INGRESSOS</w:t>
      </w:r>
    </w:p>
    <w:p>
      <w:pPr>
        <w:pStyle w:val="Normal"/>
        <w:spacing w:before="0" w:after="60"/>
        <w:jc w:val="center"/>
        <w:rPr>
          <w:rFonts w:cs="Arial"/>
          <w:b/>
          <w:b/>
          <w:sz w:val="20"/>
        </w:rPr>
      </w:pPr>
      <w:r>
        <w:rPr>
          <w:rFonts w:cs="Arial"/>
          <w:b/>
          <w:sz w:val="20"/>
        </w:rPr>
        <w:t>VESTIBULAR COMPLEMENTAR CAMPUS TAUÁ 2017.2</w:t>
      </w:r>
    </w:p>
    <w:p>
      <w:pPr>
        <w:pStyle w:val="Normal"/>
        <w:spacing w:before="0" w:after="60"/>
        <w:jc w:val="center"/>
        <w:rPr>
          <w:rFonts w:cs="Arial"/>
          <w:b/>
          <w:b/>
          <w:sz w:val="20"/>
        </w:rPr>
      </w:pPr>
      <w:r>
        <w:rPr>
          <w:rFonts w:cs="Arial"/>
          <w:b/>
          <w:sz w:val="20"/>
        </w:rPr>
      </w:r>
    </w:p>
    <w:p>
      <w:pPr>
        <w:pStyle w:val="Normal"/>
        <w:spacing w:before="0" w:after="60"/>
        <w:jc w:val="center"/>
        <w:rPr>
          <w:rFonts w:cs="Arial"/>
          <w:b/>
          <w:b/>
          <w:sz w:val="20"/>
        </w:rPr>
      </w:pPr>
      <w:r>
        <w:rPr>
          <w:rFonts w:cs="Arial"/>
          <w:b/>
          <w:sz w:val="20"/>
        </w:rPr>
        <w:t>EDITAL N</w:t>
      </w:r>
      <w:r>
        <w:rPr>
          <w:rFonts w:eastAsia="Symbol" w:cs="Symbol" w:ascii="Symbol" w:hAnsi="Symbol"/>
          <w:b/>
          <w:sz w:val="20"/>
        </w:rPr>
        <w:t></w:t>
      </w:r>
      <w:r>
        <w:rPr>
          <w:rFonts w:cs="Arial"/>
          <w:b/>
          <w:sz w:val="20"/>
        </w:rPr>
        <w:t xml:space="preserve"> 33/2017-DI</w:t>
      </w:r>
    </w:p>
    <w:p>
      <w:pPr>
        <w:pStyle w:val="Normal"/>
        <w:pBdr>
          <w:bottom w:val="thickThinSmallGap" w:sz="24" w:space="1" w:color="00000A"/>
        </w:pBdr>
        <w:spacing w:before="0" w:after="60"/>
        <w:ind w:firstLine="851"/>
        <w:jc w:val="both"/>
        <w:rPr>
          <w:rFonts w:cs="Arial"/>
          <w:sz w:val="20"/>
        </w:rPr>
      </w:pPr>
      <w:r>
        <w:rPr>
          <w:rFonts w:cs="Arial"/>
          <w:sz w:val="20"/>
        </w:rPr>
      </w:r>
    </w:p>
    <w:p>
      <w:pPr>
        <w:pStyle w:val="Normal"/>
        <w:pBdr>
          <w:bottom w:val="thickThinSmallGap" w:sz="24" w:space="1" w:color="00000A"/>
        </w:pBdr>
        <w:spacing w:before="0" w:after="60"/>
        <w:ind w:firstLine="851"/>
        <w:jc w:val="both"/>
        <w:rPr>
          <w:rFonts w:cs="Arial"/>
          <w:b/>
          <w:b/>
          <w:sz w:val="20"/>
        </w:rPr>
      </w:pPr>
      <w:r>
        <w:rPr>
          <w:rFonts w:cs="Arial"/>
          <w:color w:val="000000"/>
          <w:sz w:val="20"/>
        </w:rPr>
        <w:t xml:space="preserve">A Pró-Reitoria de Ensino, através do Departamento de Ingressos do Instituto Federal de Educação, Ciência </w:t>
      </w:r>
      <w:r>
        <w:rPr>
          <w:rFonts w:cs="Arial"/>
          <w:color w:val="000000" w:themeColor="text1"/>
          <w:sz w:val="20"/>
        </w:rPr>
        <w:t>e Tecnologia do Ceará (IFCE), no uso das suas atribuições que lhe confere a Portaria nº 298/GR, de 12 de março de 2013 e a Portaria nº 200/GR, de 28 de fevereiro de 2014, anuncia</w:t>
      </w:r>
      <w:r>
        <w:rPr>
          <w:rFonts w:cs="Arial"/>
          <w:color w:val="000000"/>
          <w:sz w:val="20"/>
        </w:rPr>
        <w:t xml:space="preserve"> que estarão abertas</w:t>
      </w:r>
      <w:r>
        <w:rPr>
          <w:rFonts w:cs="Arial"/>
          <w:color w:val="000000" w:themeColor="text1"/>
          <w:sz w:val="20"/>
        </w:rPr>
        <w:t xml:space="preserve">, no período de </w:t>
      </w:r>
      <w:r>
        <w:rPr>
          <w:rFonts w:cs="Arial"/>
          <w:b/>
          <w:color w:val="000000" w:themeColor="text1"/>
          <w:sz w:val="20"/>
        </w:rPr>
        <w:t>17 a 24 de agosto de 2017</w:t>
      </w:r>
      <w:r>
        <w:rPr>
          <w:rFonts w:cs="Arial"/>
          <w:sz w:val="20"/>
        </w:rPr>
        <w:t xml:space="preserve">, as inscrições para o Vestibular Complementar 2017.2, para selecionar candidatos ao curso superior de </w:t>
      </w:r>
      <w:r>
        <w:rPr>
          <w:rFonts w:cs="Arial"/>
          <w:b/>
          <w:sz w:val="20"/>
        </w:rPr>
        <w:t xml:space="preserve">Tecnologia em Telemática do </w:t>
      </w:r>
      <w:r>
        <w:rPr>
          <w:rFonts w:cs="Arial"/>
          <w:b/>
          <w:i/>
          <w:sz w:val="20"/>
        </w:rPr>
        <w:t>campus</w:t>
      </w:r>
      <w:r>
        <w:rPr>
          <w:rFonts w:cs="Arial"/>
          <w:b/>
          <w:sz w:val="20"/>
        </w:rPr>
        <w:t xml:space="preserve"> de Tauá.</w:t>
      </w:r>
    </w:p>
    <w:p>
      <w:pPr>
        <w:pStyle w:val="Ttulo5"/>
        <w:spacing w:before="0" w:after="60"/>
        <w:rPr>
          <w:rFonts w:cs="Arial"/>
          <w:b w:val="false"/>
          <w:b w:val="false"/>
          <w:sz w:val="20"/>
        </w:rPr>
      </w:pPr>
      <w:r>
        <w:rPr>
          <w:rFonts w:cs="Arial"/>
          <w:b w:val="false"/>
          <w:sz w:val="20"/>
        </w:rPr>
      </w:r>
    </w:p>
    <w:p>
      <w:pPr>
        <w:pStyle w:val="Ttulo5"/>
        <w:spacing w:before="0" w:after="60"/>
        <w:rPr>
          <w:rFonts w:cs="Arial"/>
          <w:sz w:val="20"/>
        </w:rPr>
      </w:pPr>
      <w:r>
        <w:rPr>
          <w:rFonts w:cs="Arial"/>
          <w:sz w:val="20"/>
        </w:rPr>
        <w:t>1. DA VALIDADE</w:t>
      </w:r>
    </w:p>
    <w:p>
      <w:pPr>
        <w:pStyle w:val="Normal"/>
        <w:tabs>
          <w:tab w:val="left" w:pos="426" w:leader="none"/>
        </w:tabs>
        <w:spacing w:before="40" w:after="60"/>
        <w:ind w:left="426" w:hanging="426"/>
        <w:jc w:val="both"/>
        <w:rPr>
          <w:rFonts w:cs="Arial"/>
          <w:sz w:val="20"/>
        </w:rPr>
      </w:pPr>
      <w:r>
        <w:rPr>
          <w:rFonts w:cs="Arial"/>
          <w:sz w:val="20"/>
        </w:rPr>
        <w:t xml:space="preserve">1.1. O Concurso Vestibular anunciado neste Edital terá validade para matrícula no curso superior de Tecnologia em Telemática do Campus Tauá, dentro do limite de vagas fixado no </w:t>
      </w:r>
      <w:r>
        <w:rPr>
          <w:rFonts w:cs="Arial"/>
          <w:b/>
          <w:sz w:val="20"/>
        </w:rPr>
        <w:t>Anexo III</w:t>
      </w:r>
      <w:r>
        <w:rPr>
          <w:rFonts w:cs="Arial"/>
          <w:sz w:val="20"/>
        </w:rPr>
        <w:t xml:space="preserve"> deste Edital. </w:t>
      </w:r>
    </w:p>
    <w:p>
      <w:pPr>
        <w:pStyle w:val="Normal"/>
        <w:spacing w:before="60" w:after="0"/>
        <w:ind w:left="426" w:hanging="426"/>
        <w:jc w:val="both"/>
        <w:rPr>
          <w:rFonts w:cs="Arial"/>
          <w:color w:val="000000" w:themeColor="text1"/>
          <w:sz w:val="20"/>
        </w:rPr>
      </w:pPr>
      <w:r>
        <w:rPr>
          <w:rFonts w:cs="Arial"/>
          <w:color w:val="000000" w:themeColor="text1"/>
          <w:sz w:val="20"/>
        </w:rPr>
        <w:t xml:space="preserve">1.2. O Concurso Vestibular Complementar </w:t>
      </w:r>
      <w:r>
        <w:rPr>
          <w:rFonts w:cs="Arial"/>
          <w:b/>
          <w:color w:val="000000" w:themeColor="text1"/>
          <w:sz w:val="20"/>
        </w:rPr>
        <w:t>2017.2</w:t>
      </w:r>
      <w:r>
        <w:rPr>
          <w:rFonts w:cs="Arial"/>
          <w:color w:val="000000" w:themeColor="text1"/>
          <w:sz w:val="20"/>
        </w:rPr>
        <w:t xml:space="preserve"> será realizado em uma única etapa, que levará em conta a nota obtida no ENEM 2016.</w:t>
      </w:r>
    </w:p>
    <w:p>
      <w:pPr>
        <w:pStyle w:val="Normal"/>
        <w:keepNext/>
        <w:numPr>
          <w:ilvl w:val="0"/>
          <w:numId w:val="0"/>
        </w:numPr>
        <w:pBdr>
          <w:bottom w:val="thickThinSmallGap" w:sz="24" w:space="1" w:color="00000A"/>
        </w:pBdr>
        <w:spacing w:before="0" w:after="60"/>
        <w:outlineLvl w:val="4"/>
        <w:rPr>
          <w:rFonts w:cs="Arial"/>
          <w:b/>
          <w:b/>
          <w:sz w:val="20"/>
        </w:rPr>
      </w:pPr>
      <w:r>
        <w:rPr>
          <w:rFonts w:cs="Arial"/>
          <w:b/>
          <w:sz w:val="20"/>
        </w:rPr>
        <w:t xml:space="preserve">2. DAS INSCRIÇÕES </w:t>
      </w:r>
    </w:p>
    <w:p>
      <w:pPr>
        <w:pStyle w:val="Western"/>
        <w:tabs>
          <w:tab w:val="left" w:pos="426" w:leader="none"/>
        </w:tabs>
        <w:snapToGrid w:val="false"/>
        <w:spacing w:before="60" w:after="60"/>
        <w:ind w:left="426" w:hanging="426"/>
        <w:jc w:val="both"/>
        <w:rPr>
          <w:rFonts w:ascii="Arial" w:hAnsi="Arial" w:cs="Arial"/>
        </w:rPr>
      </w:pPr>
      <w:r>
        <w:rPr>
          <w:rFonts w:cs="Arial" w:ascii="Arial" w:hAnsi="Arial"/>
        </w:rPr>
        <w:t xml:space="preserve">2.1. </w:t>
        <w:tab/>
        <w:t xml:space="preserve">Antes de efetuar a inscrição, o candidato deverá conhecer o inteiro teor deste Edital, disponível no endereço eletrônico </w:t>
      </w:r>
      <w:r>
        <w:rPr>
          <w:rFonts w:cs="Arial" w:ascii="Arial" w:hAnsi="Arial"/>
          <w:b/>
        </w:rPr>
        <w:t>http://qselecao.ifce.edu.br</w:t>
      </w:r>
      <w:r>
        <w:rPr>
          <w:rFonts w:cs="Arial" w:ascii="Arial" w:hAnsi="Arial"/>
        </w:rPr>
        <w:t xml:space="preserve">, e certificar-se de que preenche todos os requisitos nele expressos.  </w:t>
      </w:r>
    </w:p>
    <w:p>
      <w:pPr>
        <w:pStyle w:val="Western"/>
        <w:tabs>
          <w:tab w:val="left" w:pos="426" w:leader="none"/>
        </w:tabs>
        <w:spacing w:before="0" w:after="60"/>
        <w:ind w:left="426" w:hanging="426"/>
        <w:jc w:val="both"/>
        <w:rPr>
          <w:rFonts w:ascii="Arial" w:hAnsi="Arial" w:cs="Arial"/>
        </w:rPr>
      </w:pPr>
      <w:r>
        <w:rPr>
          <w:rFonts w:cs="Arial" w:ascii="Arial" w:hAnsi="Arial"/>
        </w:rPr>
        <w:t>2.</w:t>
      </w:r>
      <w:bookmarkStart w:id="0" w:name="DDE_LINK2"/>
      <w:r>
        <w:rPr>
          <w:rFonts w:cs="Arial" w:ascii="Arial" w:hAnsi="Arial"/>
        </w:rPr>
        <w:t>2</w:t>
      </w:r>
      <w:bookmarkEnd w:id="0"/>
      <w:r>
        <w:rPr>
          <w:rFonts w:cs="Arial" w:ascii="Arial" w:hAnsi="Arial"/>
        </w:rPr>
        <w:t xml:space="preserve">. </w:t>
        <w:tab/>
        <w:t>A inscrição implica, automaticamente, na tácita aceitação das condições estabelecidas pelo Departamento de Ingressos/IFCE neste Edital, das quais o candidato ou seu representante legal não poderá, em hipótese alguma, alegar desconhecimento.</w:t>
      </w:r>
    </w:p>
    <w:p>
      <w:pPr>
        <w:pStyle w:val="Normal"/>
        <w:tabs>
          <w:tab w:val="left" w:pos="426" w:leader="none"/>
        </w:tabs>
        <w:spacing w:before="60" w:after="0"/>
        <w:ind w:left="426" w:hanging="426"/>
        <w:jc w:val="both"/>
        <w:rPr>
          <w:rFonts w:cs="Arial"/>
          <w:color w:val="000000"/>
          <w:sz w:val="20"/>
        </w:rPr>
      </w:pPr>
      <w:r>
        <w:rPr>
          <w:rFonts w:cs="Arial"/>
          <w:color w:val="000000"/>
          <w:sz w:val="20"/>
        </w:rPr>
        <w:t xml:space="preserve">2.3. </w:t>
        <w:tab/>
        <w:t xml:space="preserve">As inscrições serão efetuadas exclusivamente via </w:t>
      </w:r>
      <w:r>
        <w:rPr>
          <w:rFonts w:cs="Arial"/>
          <w:b/>
          <w:i/>
          <w:color w:val="000000"/>
          <w:sz w:val="20"/>
        </w:rPr>
        <w:t>internet</w:t>
      </w:r>
      <w:r>
        <w:rPr>
          <w:rFonts w:cs="Arial"/>
          <w:color w:val="000000"/>
          <w:sz w:val="20"/>
        </w:rPr>
        <w:t xml:space="preserve">, no endereço eletrônico </w:t>
      </w:r>
      <w:r>
        <w:rPr>
          <w:rFonts w:cs="Arial"/>
          <w:b/>
          <w:color w:val="000000"/>
          <w:sz w:val="20"/>
          <w:u w:val="single"/>
        </w:rPr>
        <w:t>http://qselecao.ifce.edu.br</w:t>
      </w:r>
      <w:r>
        <w:rPr>
          <w:rFonts w:cs="Arial"/>
          <w:b/>
          <w:bCs/>
          <w:color w:val="000000"/>
          <w:sz w:val="20"/>
        </w:rPr>
        <w:t>, das 9 horas do dia 17/8/2017 às 17h do dia 24/08/2017</w:t>
      </w:r>
      <w:r>
        <w:rPr>
          <w:rFonts w:cs="Arial"/>
          <w:color w:val="000000"/>
          <w:sz w:val="20"/>
        </w:rPr>
        <w:t>.</w:t>
      </w:r>
    </w:p>
    <w:p>
      <w:pPr>
        <w:pStyle w:val="Western"/>
        <w:tabs>
          <w:tab w:val="left" w:pos="426" w:leader="none"/>
        </w:tabs>
        <w:spacing w:before="60" w:after="0"/>
        <w:ind w:left="426" w:hanging="426"/>
        <w:jc w:val="both"/>
        <w:rPr>
          <w:rFonts w:ascii="Arial" w:hAnsi="Arial" w:cs="Arial"/>
          <w:color w:val="000000"/>
        </w:rPr>
      </w:pPr>
      <w:r>
        <w:rPr>
          <w:rFonts w:cs="Arial" w:ascii="Arial" w:hAnsi="Arial"/>
          <w:color w:val="000000"/>
        </w:rPr>
        <w:t xml:space="preserve">2.4. </w:t>
        <w:tab/>
        <w:t xml:space="preserve">Para inscrever-se, o candidato deverá acessar o endereço eletrônico </w:t>
      </w:r>
      <w:r>
        <w:rPr>
          <w:rFonts w:cs="Arial" w:ascii="Arial" w:hAnsi="Arial"/>
          <w:b/>
          <w:color w:val="000000"/>
        </w:rPr>
        <w:t>http://qselecao.ifce.edu.br</w:t>
      </w:r>
      <w:r>
        <w:rPr>
          <w:rFonts w:cs="Arial" w:ascii="Arial" w:hAnsi="Arial"/>
          <w:color w:val="000000"/>
        </w:rPr>
        <w:t>, durante o período definido no subitem 2.3. e efetuar a inscrição conforme os procedimentos estabelecidos abaixo:</w:t>
      </w:r>
    </w:p>
    <w:p>
      <w:pPr>
        <w:pStyle w:val="Western"/>
        <w:tabs>
          <w:tab w:val="left" w:pos="709" w:leader="none"/>
        </w:tabs>
        <w:spacing w:before="60" w:after="0"/>
        <w:ind w:left="709" w:hanging="257"/>
        <w:jc w:val="both"/>
        <w:rPr>
          <w:rFonts w:ascii="Arial" w:hAnsi="Arial" w:cs="Arial"/>
          <w:color w:val="000000"/>
        </w:rPr>
      </w:pPr>
      <w:r>
        <w:rPr>
          <w:rFonts w:cs="Arial" w:ascii="Arial" w:hAnsi="Arial"/>
          <w:color w:val="000000"/>
        </w:rPr>
        <w:t>a)</w:t>
        <w:tab/>
        <w:t>preencher todos os itens do requerimento de inscrição (formulário eletrônico) e transmitir os dados via internet;</w:t>
      </w:r>
    </w:p>
    <w:p>
      <w:pPr>
        <w:pStyle w:val="Western"/>
        <w:tabs>
          <w:tab w:val="left" w:pos="709" w:leader="none"/>
        </w:tabs>
        <w:spacing w:before="60" w:after="0"/>
        <w:ind w:left="709" w:hanging="257"/>
        <w:jc w:val="both"/>
        <w:rPr>
          <w:rFonts w:ascii="Arial" w:hAnsi="Arial" w:cs="Arial"/>
          <w:color w:val="000000"/>
        </w:rPr>
      </w:pPr>
      <w:r>
        <w:rPr>
          <w:rFonts w:cs="Arial" w:ascii="Arial" w:hAnsi="Arial"/>
          <w:color w:val="000000"/>
        </w:rPr>
        <w:t xml:space="preserve">b) </w:t>
        <w:tab/>
        <w:t xml:space="preserve">imprimir o comprovante onde consta o número do protocolo de inscrição. Resguardar a </w:t>
      </w:r>
      <w:r>
        <w:rPr>
          <w:rFonts w:cs="Arial" w:ascii="Arial" w:hAnsi="Arial"/>
          <w:b/>
          <w:color w:val="000000"/>
        </w:rPr>
        <w:t>identificação do candidato</w:t>
      </w:r>
      <w:r>
        <w:rPr>
          <w:rFonts w:cs="Arial" w:ascii="Arial" w:hAnsi="Arial"/>
          <w:color w:val="000000"/>
        </w:rPr>
        <w:t xml:space="preserve"> (usuário/login e senha), que é a única forma de acesso ao andamento do exame de seleção.</w:t>
      </w:r>
    </w:p>
    <w:p>
      <w:pPr>
        <w:pStyle w:val="Normal"/>
        <w:ind w:left="709" w:hanging="283"/>
        <w:jc w:val="both"/>
        <w:rPr>
          <w:rFonts w:cs="Arial"/>
          <w:color w:val="000000"/>
          <w:sz w:val="20"/>
          <w:lang w:eastAsia="ar-SA"/>
        </w:rPr>
      </w:pPr>
      <w:r>
        <w:rPr>
          <w:rFonts w:cs="Arial"/>
          <w:color w:val="000000"/>
          <w:sz w:val="20"/>
          <w:lang w:eastAsia="ar-SA"/>
        </w:rPr>
        <w:t>c) dirigir-se ao campus Tauá (Rua Antônio Teixeira Benevides, 001, Colibris, Telefone: (88) 3437-4249, munido da documentação estabelecida no item 2.5.</w:t>
      </w:r>
    </w:p>
    <w:p>
      <w:pPr>
        <w:pStyle w:val="Normal"/>
        <w:tabs>
          <w:tab w:val="left" w:pos="426" w:leader="none"/>
        </w:tabs>
        <w:ind w:left="426" w:hanging="426"/>
        <w:jc w:val="both"/>
        <w:rPr>
          <w:rFonts w:cs="Arial"/>
          <w:color w:val="000000"/>
          <w:sz w:val="20"/>
        </w:rPr>
      </w:pPr>
      <w:r>
        <w:rPr>
          <w:rFonts w:cs="Arial"/>
          <w:color w:val="000000"/>
          <w:sz w:val="20"/>
        </w:rPr>
        <w:t xml:space="preserve">2.5. O candidato deverá entregar no horário de funcionamento do </w:t>
      </w:r>
      <w:r>
        <w:rPr>
          <w:rFonts w:cs="Arial"/>
          <w:b/>
          <w:bCs/>
          <w:color w:val="000000"/>
          <w:sz w:val="20"/>
        </w:rPr>
        <w:t xml:space="preserve">Setor de Protocolo do </w:t>
      </w:r>
      <w:r>
        <w:rPr>
          <w:rFonts w:cs="Arial"/>
          <w:b/>
          <w:bCs/>
          <w:i/>
          <w:iCs/>
          <w:color w:val="000000"/>
          <w:sz w:val="20"/>
        </w:rPr>
        <w:t>campus</w:t>
      </w:r>
      <w:r>
        <w:rPr>
          <w:rFonts w:cs="Arial"/>
          <w:color w:val="000000"/>
          <w:sz w:val="20"/>
        </w:rPr>
        <w:t xml:space="preserve">, impreterivelmente, até o dia </w:t>
      </w:r>
      <w:r>
        <w:rPr>
          <w:rFonts w:cs="Arial"/>
          <w:b/>
          <w:color w:val="000000"/>
          <w:sz w:val="20"/>
        </w:rPr>
        <w:t>25 de agosto de 2017</w:t>
      </w:r>
      <w:r>
        <w:rPr>
          <w:rFonts w:cs="Arial"/>
          <w:color w:val="000000"/>
          <w:sz w:val="20"/>
        </w:rPr>
        <w:t>, a seguinte documentação:</w:t>
      </w:r>
    </w:p>
    <w:p>
      <w:pPr>
        <w:pStyle w:val="Default"/>
        <w:numPr>
          <w:ilvl w:val="0"/>
          <w:numId w:val="2"/>
        </w:numPr>
        <w:tabs>
          <w:tab w:val="left" w:pos="993" w:leader="none"/>
        </w:tabs>
        <w:spacing w:before="0" w:after="60"/>
        <w:jc w:val="both"/>
        <w:rPr>
          <w:color w:val="00000A"/>
          <w:sz w:val="20"/>
          <w:szCs w:val="20"/>
        </w:rPr>
      </w:pPr>
      <w:r>
        <w:rPr>
          <w:b/>
          <w:bCs/>
          <w:sz w:val="20"/>
        </w:rPr>
        <w:t>Protocolo de Inscrição</w:t>
      </w:r>
      <w:r>
        <w:rPr>
          <w:sz w:val="20"/>
        </w:rPr>
        <w:t xml:space="preserve"> gerado após o preenchimento do </w:t>
      </w:r>
      <w:r>
        <w:rPr>
          <w:b/>
          <w:bCs/>
          <w:sz w:val="20"/>
        </w:rPr>
        <w:t>Formulário de Inscrição;</w:t>
      </w:r>
    </w:p>
    <w:p>
      <w:pPr>
        <w:pStyle w:val="Default"/>
        <w:numPr>
          <w:ilvl w:val="0"/>
          <w:numId w:val="2"/>
        </w:numPr>
        <w:tabs>
          <w:tab w:val="left" w:pos="993" w:leader="none"/>
        </w:tabs>
        <w:spacing w:before="0" w:after="60"/>
        <w:jc w:val="both"/>
        <w:rPr>
          <w:color w:val="00000A"/>
          <w:sz w:val="20"/>
          <w:szCs w:val="20"/>
        </w:rPr>
      </w:pPr>
      <w:r>
        <w:rPr>
          <w:color w:val="00000A"/>
          <w:sz w:val="20"/>
          <w:szCs w:val="20"/>
        </w:rPr>
        <w:t>Cópia do boletim com as notas obtidas no ENEM 2016, por meio do acesso ao site http://enem.inep.gov.br/participante/#/loginParticipante;</w:t>
      </w:r>
    </w:p>
    <w:p>
      <w:pPr>
        <w:pStyle w:val="Default"/>
        <w:numPr>
          <w:ilvl w:val="0"/>
          <w:numId w:val="2"/>
        </w:numPr>
        <w:tabs>
          <w:tab w:val="left" w:pos="993" w:leader="none"/>
        </w:tabs>
        <w:spacing w:before="0" w:after="60"/>
        <w:jc w:val="both"/>
        <w:rPr>
          <w:color w:val="00000A"/>
          <w:sz w:val="20"/>
          <w:szCs w:val="20"/>
        </w:rPr>
      </w:pPr>
      <w:r>
        <w:rPr>
          <w:color w:val="00000A"/>
          <w:sz w:val="20"/>
          <w:szCs w:val="20"/>
        </w:rPr>
        <w:t>Cópia da Identidade.</w:t>
      </w:r>
    </w:p>
    <w:p>
      <w:pPr>
        <w:pStyle w:val="Western"/>
        <w:tabs>
          <w:tab w:val="left" w:pos="426" w:leader="none"/>
        </w:tabs>
        <w:spacing w:before="0" w:after="60"/>
        <w:ind w:left="426" w:hanging="426"/>
        <w:jc w:val="both"/>
        <w:rPr>
          <w:rFonts w:ascii="Arial" w:hAnsi="Arial" w:cs="Arial"/>
        </w:rPr>
      </w:pPr>
      <w:r>
        <w:rPr>
          <w:rFonts w:cs="Arial" w:ascii="Arial" w:hAnsi="Arial"/>
        </w:rPr>
        <w:t xml:space="preserve">2.6. </w:t>
        <w:tab/>
        <w:t>Recomenda-se ao candidato que imprima e leia este Edital N</w:t>
      </w:r>
      <w:r>
        <w:rPr>
          <w:rFonts w:eastAsia="Symbol" w:cs="Symbol" w:ascii="Symbol" w:hAnsi="Symbol"/>
        </w:rPr>
        <w:t></w:t>
      </w:r>
      <w:r>
        <w:rPr>
          <w:rFonts w:cs="Arial" w:ascii="Arial" w:hAnsi="Arial"/>
        </w:rPr>
        <w:t xml:space="preserve"> 33/2017-DI, que está disponível exclusivamente no endereço eletrônico </w:t>
      </w:r>
      <w:r>
        <w:rPr>
          <w:rFonts w:cs="Arial" w:ascii="Arial" w:hAnsi="Arial"/>
          <w:b/>
        </w:rPr>
        <w:t>http://qselecao.ifce.edu.br</w:t>
      </w:r>
      <w:r>
        <w:rPr>
          <w:rFonts w:cs="Arial" w:ascii="Arial" w:hAnsi="Arial"/>
        </w:rPr>
        <w:t>.</w:t>
      </w:r>
    </w:p>
    <w:p>
      <w:pPr>
        <w:pStyle w:val="Normal"/>
        <w:tabs>
          <w:tab w:val="left" w:pos="426" w:leader="none"/>
        </w:tabs>
        <w:spacing w:before="0" w:after="60"/>
        <w:ind w:left="426" w:hanging="426"/>
        <w:jc w:val="both"/>
        <w:rPr>
          <w:rFonts w:cs="Arial"/>
          <w:sz w:val="20"/>
        </w:rPr>
      </w:pPr>
      <w:r>
        <w:rPr>
          <w:rFonts w:cs="Arial"/>
          <w:sz w:val="20"/>
        </w:rPr>
        <w:t xml:space="preserve">2.7. </w:t>
        <w:tab/>
        <w:t>Caso seja constatado mais de um requerimento de inscrição, por número de protocolo, será confirmado somente o último.</w:t>
      </w:r>
    </w:p>
    <w:p>
      <w:pPr>
        <w:pStyle w:val="Normal"/>
        <w:tabs>
          <w:tab w:val="left" w:pos="426" w:leader="none"/>
        </w:tabs>
        <w:spacing w:before="0" w:after="60"/>
        <w:ind w:left="426" w:hanging="426"/>
        <w:jc w:val="both"/>
        <w:rPr>
          <w:rFonts w:cs="Arial"/>
          <w:sz w:val="20"/>
        </w:rPr>
      </w:pPr>
      <w:r>
        <w:rPr>
          <w:rFonts w:cs="Arial"/>
          <w:sz w:val="20"/>
        </w:rPr>
        <w:t>2.8.</w:t>
        <w:tab/>
        <w:t xml:space="preserve">Uma vez confirmada a inscrição, </w:t>
      </w:r>
      <w:r>
        <w:rPr>
          <w:rFonts w:cs="Arial"/>
          <w:b/>
          <w:sz w:val="20"/>
        </w:rPr>
        <w:t xml:space="preserve">não será permitida, em hipótese alguma, a sua alteração. </w:t>
      </w:r>
    </w:p>
    <w:p>
      <w:pPr>
        <w:pStyle w:val="Western"/>
        <w:tabs>
          <w:tab w:val="left" w:pos="426" w:leader="none"/>
        </w:tabs>
        <w:spacing w:before="60" w:after="60"/>
        <w:ind w:left="426" w:hanging="426"/>
        <w:jc w:val="both"/>
        <w:rPr/>
      </w:pPr>
      <w:r>
        <w:rPr>
          <w:rFonts w:cs="Arial" w:ascii="Arial" w:hAnsi="Arial"/>
        </w:rPr>
        <w:t xml:space="preserve">2.9. </w:t>
        <w:tab/>
      </w:r>
      <w:r>
        <w:rPr>
          <w:rFonts w:cs="Arial" w:ascii="Arial" w:hAnsi="Arial"/>
          <w:color w:val="000000"/>
        </w:rPr>
        <w:t xml:space="preserve">Será considerado inscrito o candidato que tiver seu requerimento de inscrição confirmado, na forma do subitem 2.4. deste Edital, devendo certificar-se do </w:t>
      </w:r>
      <w:r>
        <w:rPr>
          <w:rFonts w:cs="Arial" w:ascii="Arial" w:hAnsi="Arial"/>
          <w:b/>
          <w:color w:val="000000"/>
        </w:rPr>
        <w:t>deferimento</w:t>
      </w:r>
      <w:r>
        <w:rPr>
          <w:rFonts w:cs="Arial" w:ascii="Arial" w:hAnsi="Arial"/>
          <w:color w:val="000000"/>
        </w:rPr>
        <w:t xml:space="preserve"> mediante consulta no link </w:t>
      </w:r>
      <w:r>
        <w:rPr>
          <w:rFonts w:cs="Arial" w:ascii="Arial" w:hAnsi="Arial"/>
          <w:b/>
          <w:i/>
          <w:color w:val="000000"/>
        </w:rPr>
        <w:t>Inscrições Deferidas</w:t>
      </w:r>
      <w:r>
        <w:rPr>
          <w:rFonts w:cs="Arial" w:ascii="Arial" w:hAnsi="Arial"/>
          <w:color w:val="000000"/>
        </w:rPr>
        <w:t xml:space="preserve"> no endereço eletrônico </w:t>
      </w:r>
      <w:hyperlink r:id="rId3">
        <w:r>
          <w:rPr>
            <w:rStyle w:val="LinkdaInternet"/>
            <w:rFonts w:cs="Arial" w:ascii="Arial" w:hAnsi="Arial"/>
            <w:b/>
          </w:rPr>
          <w:t>http://qselecao.ifce.edu.br</w:t>
        </w:r>
      </w:hyperlink>
      <w:r>
        <w:rPr>
          <w:rFonts w:cs="Arial" w:ascii="Arial" w:hAnsi="Arial"/>
        </w:rPr>
        <w:t xml:space="preserve"> no dia </w:t>
      </w:r>
      <w:r>
        <w:rPr>
          <w:rFonts w:cs="Arial" w:ascii="Arial" w:hAnsi="Arial"/>
          <w:b/>
        </w:rPr>
        <w:t>28 de agosto de 2017</w:t>
      </w:r>
      <w:r>
        <w:rPr>
          <w:rFonts w:cs="Arial" w:ascii="Arial" w:hAnsi="Arial"/>
        </w:rPr>
        <w:t>.</w:t>
      </w:r>
    </w:p>
    <w:p>
      <w:pPr>
        <w:pStyle w:val="Western"/>
        <w:tabs>
          <w:tab w:val="left" w:pos="567" w:leader="none"/>
        </w:tabs>
        <w:spacing w:before="60" w:after="60"/>
        <w:ind w:left="567" w:hanging="567"/>
        <w:jc w:val="both"/>
        <w:rPr>
          <w:rFonts w:ascii="Arial" w:hAnsi="Arial" w:cs="Arial"/>
        </w:rPr>
      </w:pPr>
      <w:r>
        <w:rPr>
          <w:rFonts w:cs="Arial" w:ascii="Arial" w:hAnsi="Arial"/>
        </w:rPr>
        <w:t xml:space="preserve">2.10. Se algum candidato houver realizado todos os procedimentos de inscrição e ainda assim seu nome não constar na relação especificada no subitem anterior, deverá se encaminhar pessoalmente ao </w:t>
      </w:r>
      <w:r>
        <w:rPr>
          <w:rFonts w:cs="Arial" w:ascii="Arial" w:hAnsi="Arial"/>
          <w:i/>
        </w:rPr>
        <w:t>campus</w:t>
      </w:r>
      <w:r>
        <w:rPr>
          <w:rFonts w:cs="Arial" w:ascii="Arial" w:hAnsi="Arial"/>
        </w:rPr>
        <w:t xml:space="preserve"> para o qual fez inscrição portando o protocolo de inscrição, no dia </w:t>
      </w:r>
      <w:r>
        <w:rPr>
          <w:rFonts w:cs="Arial" w:ascii="Arial" w:hAnsi="Arial"/>
          <w:b/>
        </w:rPr>
        <w:t>29 de agosto de 2017, das 8h às 17h</w:t>
      </w:r>
      <w:r>
        <w:rPr>
          <w:rFonts w:cs="Arial" w:ascii="Arial" w:hAnsi="Arial"/>
        </w:rPr>
        <w:t>.</w:t>
      </w:r>
    </w:p>
    <w:p>
      <w:pPr>
        <w:pStyle w:val="Western"/>
        <w:widowControl w:val="false"/>
        <w:tabs>
          <w:tab w:val="left" w:pos="567" w:leader="none"/>
        </w:tabs>
        <w:spacing w:before="0" w:after="60"/>
        <w:ind w:left="567" w:hanging="567"/>
        <w:jc w:val="both"/>
        <w:rPr>
          <w:rFonts w:ascii="Arial" w:hAnsi="Arial" w:cs="Arial"/>
        </w:rPr>
      </w:pPr>
      <w:r>
        <w:rPr>
          <w:rFonts w:cs="Arial" w:ascii="Arial" w:hAnsi="Arial"/>
        </w:rPr>
        <w:t xml:space="preserve">2.11. </w:t>
        <w:tab/>
        <w:t xml:space="preserve">Não será aceito requerimento de inscrição por via postal, fax, correio eletrônico, condicional, extemporâneo nem em desacordo com as normas deste Edital.    </w:t>
      </w:r>
    </w:p>
    <w:p>
      <w:pPr>
        <w:pStyle w:val="Western"/>
        <w:tabs>
          <w:tab w:val="left" w:pos="567" w:leader="none"/>
        </w:tabs>
        <w:spacing w:before="0" w:after="60"/>
        <w:ind w:left="567" w:hanging="567"/>
        <w:jc w:val="both"/>
        <w:rPr>
          <w:rFonts w:ascii="Arial" w:hAnsi="Arial" w:cs="Arial"/>
        </w:rPr>
      </w:pPr>
      <w:r>
        <w:rPr>
          <w:rFonts w:cs="Arial" w:ascii="Arial" w:hAnsi="Arial"/>
        </w:rPr>
        <w:t xml:space="preserve">2.12. </w:t>
        <w:tab/>
        <w:t xml:space="preserve">As informações prestadas no pedido de inscrição são de inteira responsabilidade do candidato, dispondo o IFCE, no caso de dados incorretos, incompletos ou inverídicos, mesmo que constatados </w:t>
      </w:r>
      <w:r>
        <w:rPr>
          <w:rFonts w:cs="Arial" w:ascii="Arial" w:hAnsi="Arial"/>
          <w:i/>
          <w:iCs/>
        </w:rPr>
        <w:t>a posteriori</w:t>
      </w:r>
      <w:r>
        <w:rPr>
          <w:rFonts w:cs="Arial" w:ascii="Arial" w:hAnsi="Arial"/>
        </w:rPr>
        <w:t>, do direito de excluir o candidato deste Vestibular e declarar nulos os atos praticados em decorrência da inscrição.</w:t>
      </w:r>
    </w:p>
    <w:p>
      <w:pPr>
        <w:pStyle w:val="Normal"/>
        <w:keepNext/>
        <w:numPr>
          <w:ilvl w:val="0"/>
          <w:numId w:val="0"/>
        </w:numPr>
        <w:pBdr>
          <w:bottom w:val="thickThinSmallGap" w:sz="24" w:space="1" w:color="00000A"/>
        </w:pBdr>
        <w:spacing w:before="0" w:after="60"/>
        <w:outlineLvl w:val="4"/>
        <w:rPr>
          <w:rFonts w:cs="Arial"/>
          <w:b/>
          <w:b/>
          <w:sz w:val="20"/>
        </w:rPr>
      </w:pPr>
      <w:r>
        <w:rPr>
          <w:rFonts w:cs="Arial"/>
          <w:b/>
          <w:sz w:val="20"/>
        </w:rPr>
        <w:t>3. DA CLASSIFICAÇÃO</w:t>
      </w:r>
    </w:p>
    <w:p>
      <w:pPr>
        <w:pStyle w:val="Normal"/>
        <w:spacing w:before="60" w:after="60"/>
        <w:ind w:left="426" w:hanging="426"/>
        <w:jc w:val="both"/>
        <w:rPr>
          <w:rFonts w:cs="Arial"/>
          <w:sz w:val="20"/>
        </w:rPr>
      </w:pPr>
      <w:r>
        <w:rPr>
          <w:rFonts w:cs="Arial"/>
          <w:sz w:val="20"/>
        </w:rPr>
        <w:t xml:space="preserve">3.1. Serão considerados aprovados os candidatos que obtiverem o maior número de pontos no Boletim Individual do ENEM 2016, dentro do limite de vagas especificado no </w:t>
      </w:r>
      <w:r>
        <w:rPr>
          <w:rFonts w:cs="Arial"/>
          <w:b/>
          <w:sz w:val="20"/>
        </w:rPr>
        <w:t>anexo III</w:t>
      </w:r>
      <w:r>
        <w:rPr>
          <w:rFonts w:cs="Arial"/>
          <w:sz w:val="20"/>
        </w:rPr>
        <w:t>, obedecendo-se à ordem decrescente de pontuação.</w:t>
      </w:r>
    </w:p>
    <w:p>
      <w:pPr>
        <w:pStyle w:val="Normal"/>
        <w:spacing w:before="0" w:after="60"/>
        <w:ind w:left="426" w:hanging="426"/>
        <w:jc w:val="both"/>
        <w:rPr>
          <w:rFonts w:cs="Arial"/>
          <w:sz w:val="20"/>
        </w:rPr>
      </w:pPr>
      <w:r>
        <w:rPr>
          <w:rFonts w:cs="Arial"/>
          <w:sz w:val="20"/>
        </w:rPr>
        <w:t xml:space="preserve">3.2. Habilitar-se-ão à matrícula no curso, com ingresso no semestre para o qual foram classificados, os candidatos que, na respectiva lista de classificação elaborada com base no subitem anterior, estiverem situados dentro dos respectivos limites de vagas anunciados no </w:t>
      </w:r>
      <w:r>
        <w:rPr>
          <w:rFonts w:cs="Arial"/>
          <w:b/>
          <w:sz w:val="20"/>
        </w:rPr>
        <w:t>anexo III</w:t>
      </w:r>
      <w:r>
        <w:rPr>
          <w:rFonts w:cs="Arial"/>
          <w:sz w:val="20"/>
        </w:rPr>
        <w:t xml:space="preserve">, com estrita observância dos critérios de desempate estabelecidos no </w:t>
      </w:r>
      <w:r>
        <w:rPr>
          <w:rFonts w:cs="Arial"/>
          <w:b/>
          <w:sz w:val="20"/>
          <w:u w:val="single"/>
        </w:rPr>
        <w:t>subitem 3.3.</w:t>
      </w:r>
      <w:r>
        <w:rPr>
          <w:rFonts w:cs="Arial"/>
          <w:sz w:val="20"/>
        </w:rPr>
        <w:t>, considerando-se classificáveis os candidatos restantes da lista.</w:t>
      </w:r>
    </w:p>
    <w:p>
      <w:pPr>
        <w:pStyle w:val="Normal"/>
        <w:spacing w:before="100" w:after="60"/>
        <w:jc w:val="both"/>
        <w:rPr>
          <w:rFonts w:cs="Arial"/>
          <w:b/>
          <w:b/>
          <w:sz w:val="20"/>
        </w:rPr>
      </w:pPr>
      <w:r>
        <w:rPr>
          <w:rFonts w:cs="Arial"/>
          <w:b/>
          <w:sz w:val="20"/>
        </w:rPr>
        <w:t>3.3. Dos critérios para desempate</w:t>
      </w:r>
    </w:p>
    <w:p>
      <w:pPr>
        <w:pStyle w:val="Normal"/>
        <w:spacing w:before="60" w:after="60"/>
        <w:ind w:left="992" w:hanging="567"/>
        <w:jc w:val="both"/>
        <w:rPr>
          <w:rFonts w:cs="Arial"/>
          <w:sz w:val="20"/>
        </w:rPr>
      </w:pPr>
      <w:r>
        <w:rPr>
          <w:rFonts w:cs="Arial"/>
          <w:sz w:val="20"/>
        </w:rPr>
        <w:t xml:space="preserve">Em caso de empate dos candidatos nos </w:t>
      </w:r>
      <w:r>
        <w:rPr>
          <w:rFonts w:cs="Arial"/>
          <w:b/>
          <w:sz w:val="20"/>
        </w:rPr>
        <w:t>resultados finais</w:t>
      </w:r>
      <w:r>
        <w:rPr>
          <w:rFonts w:cs="Arial"/>
          <w:sz w:val="20"/>
        </w:rPr>
        <w:t xml:space="preserve"> obedecer-se-ão aos seguintes critérios:</w:t>
      </w:r>
    </w:p>
    <w:p>
      <w:pPr>
        <w:pStyle w:val="Normal"/>
        <w:tabs>
          <w:tab w:val="left" w:pos="851" w:leader="none"/>
        </w:tabs>
        <w:spacing w:before="0" w:after="60"/>
        <w:ind w:left="851" w:hanging="425"/>
        <w:jc w:val="both"/>
        <w:rPr>
          <w:rFonts w:cs="Arial"/>
          <w:sz w:val="20"/>
        </w:rPr>
      </w:pPr>
      <w:r>
        <w:rPr>
          <w:rFonts w:cs="Arial"/>
          <w:sz w:val="20"/>
        </w:rPr>
        <w:t>1º)</w:t>
        <w:tab/>
        <w:t>permanecendo o empate, será classificado o candidato mais idoso;</w:t>
      </w:r>
    </w:p>
    <w:p>
      <w:pPr>
        <w:pStyle w:val="Normal"/>
        <w:tabs>
          <w:tab w:val="left" w:pos="851" w:leader="none"/>
        </w:tabs>
        <w:spacing w:before="0" w:after="60"/>
        <w:ind w:left="851" w:hanging="425"/>
        <w:jc w:val="both"/>
        <w:rPr>
          <w:rFonts w:cs="Arial"/>
          <w:caps/>
          <w:sz w:val="20"/>
        </w:rPr>
      </w:pPr>
      <w:r>
        <w:rPr>
          <w:rFonts w:cs="Arial"/>
          <w:sz w:val="20"/>
        </w:rPr>
        <w:t>2º)</w:t>
        <w:tab/>
        <w:t>se ainda persistir o empate classificar-se-á o candidato com maior nota na Prova de Redação.</w:t>
      </w:r>
    </w:p>
    <w:p>
      <w:pPr>
        <w:pStyle w:val="Normal"/>
        <w:keepNext/>
        <w:numPr>
          <w:ilvl w:val="0"/>
          <w:numId w:val="0"/>
        </w:numPr>
        <w:pBdr>
          <w:bottom w:val="thickThinSmallGap" w:sz="24" w:space="1" w:color="00000A"/>
        </w:pBdr>
        <w:spacing w:before="96" w:after="60"/>
        <w:jc w:val="both"/>
        <w:outlineLvl w:val="4"/>
        <w:rPr>
          <w:rFonts w:cs="Arial"/>
          <w:b/>
          <w:b/>
          <w:color w:val="000000"/>
          <w:sz w:val="20"/>
        </w:rPr>
      </w:pPr>
      <w:r>
        <w:rPr>
          <w:rFonts w:cs="Arial"/>
          <w:b/>
          <w:color w:val="000000"/>
          <w:sz w:val="20"/>
        </w:rPr>
        <w:t>4. DOS RECURSOS</w:t>
      </w:r>
    </w:p>
    <w:p>
      <w:pPr>
        <w:pStyle w:val="Normal"/>
        <w:tabs>
          <w:tab w:val="left" w:pos="426" w:leader="none"/>
        </w:tabs>
        <w:spacing w:before="96" w:after="60"/>
        <w:ind w:left="426" w:hanging="426"/>
        <w:jc w:val="both"/>
        <w:rPr>
          <w:rFonts w:cs="Arial"/>
          <w:color w:val="000000"/>
          <w:sz w:val="20"/>
        </w:rPr>
      </w:pPr>
      <w:r>
        <w:rPr>
          <w:rFonts w:cs="Arial"/>
          <w:color w:val="000000"/>
          <w:sz w:val="20"/>
        </w:rPr>
        <w:t xml:space="preserve">4.1. Facultar-se-á ao candidato a interposição de recurso contra o resultado preliminar, quanto aos aspectos objetivos ou legais, passíveis de ser anulados, no dia </w:t>
      </w:r>
      <w:r>
        <w:rPr>
          <w:rFonts w:cs="Arial"/>
          <w:b/>
          <w:color w:val="000000"/>
          <w:sz w:val="20"/>
        </w:rPr>
        <w:t>31 de agosto de 2017</w:t>
      </w:r>
      <w:r>
        <w:rPr>
          <w:rFonts w:cs="Arial"/>
          <w:color w:val="000000"/>
          <w:sz w:val="20"/>
        </w:rPr>
        <w:t xml:space="preserve">, dirigido ao Departamento de Ingressos, mediante requerimento devidamente fundamentado e protocolizado no Setor de Protocolo do </w:t>
      </w:r>
      <w:r>
        <w:rPr>
          <w:rFonts w:cs="Arial"/>
          <w:i/>
          <w:sz w:val="20"/>
        </w:rPr>
        <w:t xml:space="preserve">campus </w:t>
      </w:r>
      <w:r>
        <w:rPr>
          <w:rFonts w:cs="Arial"/>
          <w:sz w:val="20"/>
        </w:rPr>
        <w:t>para o qual fez inscrição</w:t>
      </w:r>
      <w:r>
        <w:rPr>
          <w:rFonts w:cs="Arial"/>
          <w:color w:val="000000"/>
          <w:sz w:val="20"/>
        </w:rPr>
        <w:t xml:space="preserve">. </w:t>
      </w:r>
    </w:p>
    <w:p>
      <w:pPr>
        <w:pStyle w:val="Normal"/>
        <w:tabs>
          <w:tab w:val="left" w:pos="851" w:leader="none"/>
        </w:tabs>
        <w:spacing w:before="96" w:after="60"/>
        <w:ind w:left="426" w:hanging="426"/>
        <w:jc w:val="both"/>
        <w:rPr>
          <w:rFonts w:cs="Arial"/>
          <w:color w:val="000000"/>
          <w:sz w:val="20"/>
        </w:rPr>
      </w:pPr>
      <w:r>
        <w:rPr>
          <w:rFonts w:cs="Arial"/>
          <w:color w:val="000000"/>
          <w:sz w:val="20"/>
        </w:rPr>
        <w:t xml:space="preserve">4.2. Não serão apreciados os recursos intempestivos e sem fundamentação técnica ou que não guardem relação com o objeto deste processo de seleção. </w:t>
      </w:r>
    </w:p>
    <w:p>
      <w:pPr>
        <w:pStyle w:val="Normal"/>
        <w:keepNext/>
        <w:numPr>
          <w:ilvl w:val="0"/>
          <w:numId w:val="0"/>
        </w:numPr>
        <w:pBdr>
          <w:bottom w:val="thickThinSmallGap" w:sz="24" w:space="1" w:color="00000A"/>
        </w:pBdr>
        <w:spacing w:before="0" w:after="60"/>
        <w:outlineLvl w:val="4"/>
        <w:rPr>
          <w:rFonts w:cs="Arial"/>
          <w:b/>
          <w:b/>
          <w:sz w:val="20"/>
        </w:rPr>
      </w:pPr>
      <w:r>
        <w:rPr>
          <w:rFonts w:cs="Arial"/>
          <w:b/>
          <w:sz w:val="20"/>
        </w:rPr>
        <w:t>5. DO CALENDÁRIO</w:t>
      </w:r>
    </w:p>
    <w:p>
      <w:pPr>
        <w:pStyle w:val="Normal"/>
        <w:spacing w:before="60" w:after="60"/>
        <w:jc w:val="both"/>
        <w:rPr>
          <w:rFonts w:cs="Arial"/>
          <w:sz w:val="20"/>
        </w:rPr>
      </w:pPr>
      <w:r>
        <w:rPr>
          <w:rFonts w:cs="Arial"/>
          <w:sz w:val="20"/>
        </w:rPr>
        <w:t>As atividades para o Vestibular Complementar 2017.2 obedecerão ao seguinte calendário:</w:t>
      </w:r>
    </w:p>
    <w:p>
      <w:pPr>
        <w:pStyle w:val="Normal"/>
        <w:rPr>
          <w:rFonts w:cs="Arial"/>
          <w:b/>
          <w:b/>
          <w:sz w:val="20"/>
        </w:rPr>
      </w:pPr>
      <w:r>
        <w:rPr>
          <w:rFonts w:cs="Arial"/>
          <w:b/>
          <w:sz w:val="20"/>
        </w:rPr>
      </w:r>
    </w:p>
    <w:tbl>
      <w:tblPr>
        <w:tblW w:w="9562"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56" w:type="dxa"/>
          <w:bottom w:w="0" w:type="dxa"/>
          <w:right w:w="56" w:type="dxa"/>
        </w:tblCellMar>
        <w:tblLook w:val="0000"/>
      </w:tblPr>
      <w:tblGrid>
        <w:gridCol w:w="1766"/>
        <w:gridCol w:w="7795"/>
      </w:tblGrid>
      <w:tr>
        <w:trPr>
          <w:tblHeader w:val="true"/>
        </w:trPr>
        <w:tc>
          <w:tcPr>
            <w:tcW w:w="17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6" w:type="dxa"/>
            </w:tcMar>
            <w:vAlign w:val="center"/>
          </w:tcPr>
          <w:p>
            <w:pPr>
              <w:pStyle w:val="Normal"/>
              <w:spacing w:before="60" w:after="0"/>
              <w:rPr>
                <w:rFonts w:cs="Arial"/>
                <w:b/>
                <w:b/>
                <w:color w:val="000000"/>
                <w:sz w:val="20"/>
              </w:rPr>
            </w:pPr>
            <w:r>
              <w:rPr>
                <w:rFonts w:cs="Arial"/>
                <w:b/>
                <w:color w:val="000000"/>
                <w:sz w:val="20"/>
              </w:rPr>
              <w:t>Cronograma</w:t>
            </w:r>
          </w:p>
        </w:tc>
        <w:tc>
          <w:tcPr>
            <w:tcW w:w="77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6" w:type="dxa"/>
            </w:tcMar>
            <w:vAlign w:val="center"/>
          </w:tcPr>
          <w:p>
            <w:pPr>
              <w:pStyle w:val="Normal"/>
              <w:spacing w:before="60" w:after="0"/>
              <w:jc w:val="center"/>
              <w:rPr>
                <w:rFonts w:cs="Arial"/>
                <w:b/>
                <w:b/>
                <w:color w:val="000000"/>
                <w:sz w:val="20"/>
              </w:rPr>
            </w:pPr>
            <w:r>
              <w:rPr>
                <w:rFonts w:cs="Arial"/>
                <w:b/>
                <w:color w:val="000000"/>
                <w:sz w:val="20"/>
              </w:rPr>
              <w:t>Etapas do Processo</w:t>
            </w:r>
          </w:p>
        </w:tc>
      </w:tr>
      <w:tr>
        <w:trPr/>
        <w:tc>
          <w:tcPr>
            <w:tcW w:w="17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6" w:type="dxa"/>
            </w:tcMar>
            <w:vAlign w:val="center"/>
          </w:tcPr>
          <w:p>
            <w:pPr>
              <w:pStyle w:val="Normal"/>
              <w:spacing w:before="60" w:after="0"/>
              <w:rPr>
                <w:color w:val="000000" w:themeColor="text1"/>
                <w:sz w:val="20"/>
              </w:rPr>
            </w:pPr>
            <w:r>
              <w:rPr>
                <w:color w:val="000000" w:themeColor="text1"/>
                <w:sz w:val="20"/>
              </w:rPr>
              <w:t>15/08/2017</w:t>
            </w:r>
          </w:p>
        </w:tc>
        <w:tc>
          <w:tcPr>
            <w:tcW w:w="77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6" w:type="dxa"/>
            </w:tcMar>
            <w:vAlign w:val="center"/>
          </w:tcPr>
          <w:p>
            <w:pPr>
              <w:pStyle w:val="Normal"/>
              <w:spacing w:before="60" w:after="0"/>
              <w:jc w:val="both"/>
              <w:rPr>
                <w:rFonts w:cs="Arial"/>
                <w:color w:val="000000"/>
                <w:sz w:val="20"/>
              </w:rPr>
            </w:pPr>
            <w:r>
              <w:rPr>
                <w:color w:val="000000" w:themeColor="text1"/>
                <w:sz w:val="20"/>
              </w:rPr>
              <w:t>Período de Impugnação</w:t>
            </w:r>
          </w:p>
        </w:tc>
      </w:tr>
      <w:tr>
        <w:trPr/>
        <w:tc>
          <w:tcPr>
            <w:tcW w:w="17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6" w:type="dxa"/>
            </w:tcMar>
            <w:vAlign w:val="center"/>
          </w:tcPr>
          <w:p>
            <w:pPr>
              <w:pStyle w:val="Normal"/>
              <w:spacing w:before="60" w:after="0"/>
              <w:rPr>
                <w:rFonts w:cs="Arial"/>
                <w:color w:val="000000"/>
                <w:sz w:val="20"/>
              </w:rPr>
            </w:pPr>
            <w:r>
              <w:rPr>
                <w:rFonts w:cs="Arial"/>
                <w:color w:val="000000"/>
                <w:sz w:val="20"/>
              </w:rPr>
              <w:t>17 a 24/08/2017</w:t>
            </w:r>
          </w:p>
        </w:tc>
        <w:tc>
          <w:tcPr>
            <w:tcW w:w="77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6" w:type="dxa"/>
            </w:tcMar>
            <w:vAlign w:val="center"/>
          </w:tcPr>
          <w:p>
            <w:pPr>
              <w:pStyle w:val="Normal"/>
              <w:spacing w:before="60" w:after="0"/>
              <w:jc w:val="both"/>
              <w:rPr>
                <w:rFonts w:cs="Arial"/>
                <w:color w:val="000000"/>
                <w:sz w:val="20"/>
              </w:rPr>
            </w:pPr>
            <w:r>
              <w:rPr>
                <w:rFonts w:cs="Arial"/>
                <w:color w:val="000000"/>
                <w:sz w:val="20"/>
              </w:rPr>
              <w:t xml:space="preserve">Inscrição de candidatos </w:t>
            </w:r>
          </w:p>
        </w:tc>
      </w:tr>
      <w:tr>
        <w:trPr/>
        <w:tc>
          <w:tcPr>
            <w:tcW w:w="17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6" w:type="dxa"/>
            </w:tcMar>
            <w:vAlign w:val="center"/>
          </w:tcPr>
          <w:p>
            <w:pPr>
              <w:pStyle w:val="Normal"/>
              <w:spacing w:before="60" w:after="0"/>
              <w:rPr>
                <w:rFonts w:cs="Arial"/>
                <w:color w:val="000000"/>
                <w:sz w:val="20"/>
              </w:rPr>
            </w:pPr>
            <w:r>
              <w:rPr>
                <w:rFonts w:cs="Arial"/>
                <w:color w:val="000000"/>
                <w:sz w:val="20"/>
              </w:rPr>
              <w:t>25/08/2017</w:t>
            </w:r>
          </w:p>
        </w:tc>
        <w:tc>
          <w:tcPr>
            <w:tcW w:w="77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6" w:type="dxa"/>
            </w:tcMar>
            <w:vAlign w:val="center"/>
          </w:tcPr>
          <w:p>
            <w:pPr>
              <w:pStyle w:val="Normal"/>
              <w:spacing w:before="60" w:after="0"/>
              <w:jc w:val="both"/>
              <w:rPr>
                <w:rFonts w:cs="Arial"/>
                <w:color w:val="000000"/>
                <w:sz w:val="20"/>
              </w:rPr>
            </w:pPr>
            <w:r>
              <w:rPr>
                <w:rFonts w:cs="Arial"/>
                <w:color w:val="000000"/>
                <w:sz w:val="20"/>
              </w:rPr>
              <w:t>Prazo para entrega de documentação</w:t>
            </w:r>
          </w:p>
        </w:tc>
      </w:tr>
      <w:tr>
        <w:trPr/>
        <w:tc>
          <w:tcPr>
            <w:tcW w:w="17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6" w:type="dxa"/>
            </w:tcMar>
            <w:vAlign w:val="center"/>
          </w:tcPr>
          <w:p>
            <w:pPr>
              <w:pStyle w:val="Normal"/>
              <w:spacing w:before="60" w:after="0"/>
              <w:rPr>
                <w:rFonts w:cs="Arial"/>
                <w:color w:val="000000"/>
                <w:sz w:val="20"/>
              </w:rPr>
            </w:pPr>
            <w:r>
              <w:rPr>
                <w:rFonts w:cs="Arial"/>
                <w:color w:val="000000"/>
                <w:sz w:val="20"/>
              </w:rPr>
              <w:t>28/08/2017</w:t>
            </w:r>
          </w:p>
        </w:tc>
        <w:tc>
          <w:tcPr>
            <w:tcW w:w="77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6" w:type="dxa"/>
            </w:tcMar>
            <w:vAlign w:val="center"/>
          </w:tcPr>
          <w:p>
            <w:pPr>
              <w:pStyle w:val="Normal"/>
              <w:spacing w:before="60" w:after="0"/>
              <w:jc w:val="both"/>
              <w:rPr>
                <w:rFonts w:cs="Arial"/>
                <w:color w:val="000000"/>
                <w:sz w:val="20"/>
              </w:rPr>
            </w:pPr>
            <w:r>
              <w:rPr>
                <w:rFonts w:cs="Arial"/>
                <w:color w:val="000000"/>
                <w:sz w:val="20"/>
              </w:rPr>
              <w:t>Divulgação das inscrições deferidas</w:t>
            </w:r>
          </w:p>
        </w:tc>
      </w:tr>
      <w:tr>
        <w:trPr/>
        <w:tc>
          <w:tcPr>
            <w:tcW w:w="17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6" w:type="dxa"/>
            </w:tcMar>
            <w:vAlign w:val="center"/>
          </w:tcPr>
          <w:p>
            <w:pPr>
              <w:pStyle w:val="Normal"/>
              <w:spacing w:before="60" w:after="0"/>
              <w:rPr>
                <w:rFonts w:cs="Arial"/>
                <w:color w:val="000000"/>
                <w:sz w:val="20"/>
              </w:rPr>
            </w:pPr>
            <w:r>
              <w:rPr>
                <w:rFonts w:cs="Arial"/>
                <w:color w:val="000000"/>
                <w:sz w:val="20"/>
              </w:rPr>
              <w:t>29/08/2017</w:t>
            </w:r>
          </w:p>
        </w:tc>
        <w:tc>
          <w:tcPr>
            <w:tcW w:w="77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6" w:type="dxa"/>
            </w:tcMar>
            <w:vAlign w:val="center"/>
          </w:tcPr>
          <w:p>
            <w:pPr>
              <w:pStyle w:val="Normal"/>
              <w:spacing w:before="60" w:after="0"/>
              <w:jc w:val="both"/>
              <w:rPr>
                <w:rFonts w:cs="Arial"/>
                <w:color w:val="000000"/>
                <w:sz w:val="20"/>
              </w:rPr>
            </w:pPr>
            <w:r>
              <w:rPr>
                <w:rFonts w:cs="Arial"/>
                <w:color w:val="000000"/>
                <w:sz w:val="20"/>
              </w:rPr>
              <w:t>Período para recurso do indeferimento de inscrição</w:t>
            </w:r>
          </w:p>
        </w:tc>
      </w:tr>
      <w:tr>
        <w:trPr/>
        <w:tc>
          <w:tcPr>
            <w:tcW w:w="17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6" w:type="dxa"/>
            </w:tcMar>
            <w:vAlign w:val="center"/>
          </w:tcPr>
          <w:p>
            <w:pPr>
              <w:pStyle w:val="Normal"/>
              <w:spacing w:before="60" w:after="0"/>
              <w:rPr>
                <w:rFonts w:cs="Arial"/>
                <w:color w:val="000000"/>
                <w:sz w:val="20"/>
              </w:rPr>
            </w:pPr>
            <w:r>
              <w:rPr>
                <w:rFonts w:cs="Arial"/>
                <w:color w:val="000000"/>
                <w:sz w:val="20"/>
              </w:rPr>
              <w:t>30/08/2017</w:t>
            </w:r>
          </w:p>
        </w:tc>
        <w:tc>
          <w:tcPr>
            <w:tcW w:w="77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6" w:type="dxa"/>
            </w:tcMar>
            <w:vAlign w:val="center"/>
          </w:tcPr>
          <w:p>
            <w:pPr>
              <w:pStyle w:val="Normal"/>
              <w:spacing w:before="60" w:after="0"/>
              <w:jc w:val="both"/>
              <w:rPr>
                <w:rFonts w:cs="Arial"/>
                <w:color w:val="000000"/>
                <w:sz w:val="20"/>
              </w:rPr>
            </w:pPr>
            <w:r>
              <w:rPr>
                <w:rFonts w:cs="Arial"/>
                <w:color w:val="000000"/>
                <w:sz w:val="20"/>
              </w:rPr>
              <w:t>Divulgação do resultado do recurso contra indeferimento de inscrição</w:t>
            </w:r>
          </w:p>
        </w:tc>
      </w:tr>
      <w:tr>
        <w:trPr/>
        <w:tc>
          <w:tcPr>
            <w:tcW w:w="17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6" w:type="dxa"/>
            </w:tcMar>
            <w:vAlign w:val="center"/>
          </w:tcPr>
          <w:p>
            <w:pPr>
              <w:pStyle w:val="Normal"/>
              <w:spacing w:before="60" w:after="0"/>
              <w:rPr>
                <w:rFonts w:cs="Arial"/>
                <w:color w:val="000000"/>
                <w:sz w:val="20"/>
              </w:rPr>
            </w:pPr>
            <w:r>
              <w:rPr>
                <w:rFonts w:cs="Arial"/>
                <w:color w:val="000000"/>
                <w:sz w:val="20"/>
              </w:rPr>
              <w:t>30/08/2017</w:t>
            </w:r>
          </w:p>
        </w:tc>
        <w:tc>
          <w:tcPr>
            <w:tcW w:w="77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6" w:type="dxa"/>
            </w:tcMar>
            <w:vAlign w:val="center"/>
          </w:tcPr>
          <w:p>
            <w:pPr>
              <w:pStyle w:val="Normal"/>
              <w:spacing w:before="60" w:after="0"/>
              <w:jc w:val="both"/>
              <w:rPr>
                <w:rFonts w:cs="Arial"/>
                <w:color w:val="000000"/>
                <w:sz w:val="20"/>
              </w:rPr>
            </w:pPr>
            <w:r>
              <w:rPr>
                <w:rFonts w:cs="Arial"/>
                <w:color w:val="000000"/>
                <w:sz w:val="20"/>
              </w:rPr>
              <w:t>Divulgação do Resultado Preliminar</w:t>
            </w:r>
          </w:p>
        </w:tc>
      </w:tr>
      <w:tr>
        <w:trPr/>
        <w:tc>
          <w:tcPr>
            <w:tcW w:w="17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6" w:type="dxa"/>
            </w:tcMar>
            <w:vAlign w:val="center"/>
          </w:tcPr>
          <w:p>
            <w:pPr>
              <w:pStyle w:val="Normal"/>
              <w:spacing w:before="60" w:after="0"/>
              <w:rPr>
                <w:rFonts w:cs="Arial"/>
                <w:color w:val="000000"/>
                <w:sz w:val="20"/>
              </w:rPr>
            </w:pPr>
            <w:r>
              <w:rPr>
                <w:rFonts w:cs="Arial"/>
                <w:color w:val="000000"/>
                <w:sz w:val="20"/>
              </w:rPr>
              <w:t>31/08/2017</w:t>
            </w:r>
          </w:p>
        </w:tc>
        <w:tc>
          <w:tcPr>
            <w:tcW w:w="77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6" w:type="dxa"/>
            </w:tcMar>
            <w:vAlign w:val="center"/>
          </w:tcPr>
          <w:p>
            <w:pPr>
              <w:pStyle w:val="Normal"/>
              <w:spacing w:before="60" w:after="0"/>
              <w:jc w:val="both"/>
              <w:rPr>
                <w:rFonts w:cs="Arial"/>
                <w:color w:val="000000"/>
                <w:sz w:val="20"/>
              </w:rPr>
            </w:pPr>
            <w:r>
              <w:rPr>
                <w:rFonts w:cs="Arial"/>
                <w:color w:val="000000"/>
                <w:sz w:val="20"/>
              </w:rPr>
              <w:t>Recurso do Resultado Preliminar</w:t>
            </w:r>
          </w:p>
        </w:tc>
      </w:tr>
      <w:tr>
        <w:trPr/>
        <w:tc>
          <w:tcPr>
            <w:tcW w:w="17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6" w:type="dxa"/>
            </w:tcMar>
            <w:vAlign w:val="center"/>
          </w:tcPr>
          <w:p>
            <w:pPr>
              <w:pStyle w:val="Normal"/>
              <w:spacing w:before="60" w:after="0"/>
              <w:rPr>
                <w:rFonts w:cs="Arial"/>
                <w:color w:val="000000"/>
                <w:sz w:val="20"/>
              </w:rPr>
            </w:pPr>
            <w:r>
              <w:rPr>
                <w:rFonts w:cs="Arial"/>
                <w:color w:val="000000"/>
                <w:sz w:val="20"/>
              </w:rPr>
              <w:t>01/09/2017</w:t>
            </w:r>
          </w:p>
        </w:tc>
        <w:tc>
          <w:tcPr>
            <w:tcW w:w="77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6" w:type="dxa"/>
            </w:tcMar>
            <w:vAlign w:val="center"/>
          </w:tcPr>
          <w:p>
            <w:pPr>
              <w:pStyle w:val="Normal"/>
              <w:spacing w:before="60" w:after="0"/>
              <w:jc w:val="both"/>
              <w:rPr>
                <w:rFonts w:cs="Arial"/>
                <w:color w:val="000000"/>
                <w:sz w:val="20"/>
              </w:rPr>
            </w:pPr>
            <w:r>
              <w:rPr>
                <w:rFonts w:cs="Arial"/>
                <w:color w:val="000000"/>
                <w:sz w:val="20"/>
              </w:rPr>
              <w:t>Divulgação do Resultado Final</w:t>
            </w:r>
          </w:p>
        </w:tc>
      </w:tr>
      <w:tr>
        <w:trPr/>
        <w:tc>
          <w:tcPr>
            <w:tcW w:w="17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6" w:type="dxa"/>
            </w:tcMar>
            <w:vAlign w:val="center"/>
          </w:tcPr>
          <w:p>
            <w:pPr>
              <w:pStyle w:val="Normal"/>
              <w:spacing w:before="60" w:after="0"/>
              <w:rPr>
                <w:rFonts w:cs="Arial"/>
                <w:color w:val="000000"/>
                <w:sz w:val="20"/>
              </w:rPr>
            </w:pPr>
            <w:r>
              <w:rPr>
                <w:rFonts w:cs="Arial"/>
                <w:color w:val="000000"/>
                <w:sz w:val="20"/>
              </w:rPr>
              <w:t>4 e 5/09/2017</w:t>
            </w:r>
          </w:p>
        </w:tc>
        <w:tc>
          <w:tcPr>
            <w:tcW w:w="77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6" w:type="dxa"/>
            </w:tcMar>
            <w:vAlign w:val="center"/>
          </w:tcPr>
          <w:p>
            <w:pPr>
              <w:pStyle w:val="Normal"/>
              <w:spacing w:before="60" w:after="0"/>
              <w:jc w:val="both"/>
              <w:rPr>
                <w:rFonts w:cs="Arial"/>
                <w:color w:val="000000"/>
                <w:sz w:val="20"/>
              </w:rPr>
            </w:pPr>
            <w:r>
              <w:rPr>
                <w:rFonts w:cs="Arial"/>
                <w:color w:val="000000"/>
                <w:sz w:val="20"/>
              </w:rPr>
              <w:t>Pré-matrícula</w:t>
            </w:r>
          </w:p>
        </w:tc>
      </w:tr>
      <w:tr>
        <w:trPr/>
        <w:tc>
          <w:tcPr>
            <w:tcW w:w="17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6" w:type="dxa"/>
            </w:tcMar>
            <w:vAlign w:val="center"/>
          </w:tcPr>
          <w:p>
            <w:pPr>
              <w:pStyle w:val="Normal"/>
              <w:spacing w:before="60" w:after="0"/>
              <w:rPr>
                <w:rFonts w:cs="Arial"/>
                <w:color w:val="000000"/>
                <w:sz w:val="20"/>
              </w:rPr>
            </w:pPr>
            <w:r>
              <w:rPr>
                <w:rFonts w:cs="Arial"/>
                <w:color w:val="000000"/>
                <w:sz w:val="20"/>
              </w:rPr>
              <w:t>06/09/2017</w:t>
            </w:r>
          </w:p>
        </w:tc>
        <w:tc>
          <w:tcPr>
            <w:tcW w:w="77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6" w:type="dxa"/>
            </w:tcMar>
            <w:vAlign w:val="center"/>
          </w:tcPr>
          <w:p>
            <w:pPr>
              <w:pStyle w:val="Normal"/>
              <w:spacing w:before="60" w:after="0"/>
              <w:jc w:val="both"/>
              <w:rPr>
                <w:rFonts w:cs="Arial"/>
                <w:color w:val="000000"/>
                <w:sz w:val="20"/>
              </w:rPr>
            </w:pPr>
            <w:r>
              <w:rPr>
                <w:rFonts w:cs="Arial"/>
                <w:color w:val="000000"/>
                <w:sz w:val="20"/>
              </w:rPr>
              <w:t>Chamada dos classificáveis</w:t>
            </w:r>
          </w:p>
        </w:tc>
      </w:tr>
    </w:tbl>
    <w:p>
      <w:pPr>
        <w:pStyle w:val="Normal"/>
        <w:rPr>
          <w:rFonts w:cs="Arial"/>
          <w:b/>
          <w:b/>
          <w:sz w:val="20"/>
        </w:rPr>
      </w:pPr>
      <w:r>
        <w:rPr>
          <w:rFonts w:cs="Arial"/>
          <w:b/>
          <w:sz w:val="20"/>
        </w:rPr>
      </w:r>
    </w:p>
    <w:p>
      <w:pPr>
        <w:pStyle w:val="Ttulo5"/>
        <w:spacing w:before="0" w:after="60"/>
        <w:rPr>
          <w:rFonts w:cs="Arial"/>
          <w:sz w:val="20"/>
        </w:rPr>
      </w:pPr>
      <w:r>
        <w:rPr>
          <w:rFonts w:cs="Arial"/>
          <w:sz w:val="20"/>
        </w:rPr>
        <w:t>6. DAS VAGAS</w:t>
      </w:r>
    </w:p>
    <w:p>
      <w:pPr>
        <w:pStyle w:val="PlainText"/>
        <w:spacing w:before="60" w:after="60"/>
        <w:jc w:val="both"/>
        <w:rPr>
          <w:rFonts w:ascii="Arial" w:hAnsi="Arial" w:cs="Arial"/>
          <w:color w:val="000000" w:themeColor="text1"/>
        </w:rPr>
      </w:pPr>
      <w:r>
        <w:rPr>
          <w:rFonts w:cs="Arial" w:ascii="Arial" w:hAnsi="Arial"/>
          <w:color w:val="000000" w:themeColor="text1"/>
        </w:rPr>
        <w:t xml:space="preserve">As vagas oferecidas para o Vestibular Complementar 2017.2 para o </w:t>
      </w:r>
      <w:r>
        <w:rPr>
          <w:rFonts w:cs="Arial" w:ascii="Arial" w:hAnsi="Arial"/>
          <w:i/>
          <w:color w:val="000000" w:themeColor="text1"/>
        </w:rPr>
        <w:t>campus</w:t>
      </w:r>
      <w:r>
        <w:rPr>
          <w:rFonts w:cs="Arial" w:ascii="Arial" w:hAnsi="Arial"/>
          <w:color w:val="000000" w:themeColor="text1"/>
        </w:rPr>
        <w:t xml:space="preserve"> de Tauá, em obediência ao disposto na Portaria Normativa Nº 18-MEC, de 11/10/2012, que dispõe sobre a implementação das reservas de vagas em instituições federais de ensino de que tratam a Lei nº 12.711, de 29/12/2012, e o Decreto Nº 7.824, de 11/10/2012, estão especificadas no </w:t>
      </w:r>
      <w:r>
        <w:rPr>
          <w:rFonts w:cs="Arial" w:ascii="Arial" w:hAnsi="Arial"/>
          <w:b/>
          <w:color w:val="000000" w:themeColor="text1"/>
        </w:rPr>
        <w:t>Anexo III</w:t>
      </w:r>
      <w:r>
        <w:rPr>
          <w:rFonts w:cs="Arial" w:ascii="Arial" w:hAnsi="Arial"/>
          <w:color w:val="000000" w:themeColor="text1"/>
        </w:rPr>
        <w:t xml:space="preserve"> deste edital.</w:t>
      </w:r>
    </w:p>
    <w:p>
      <w:pPr>
        <w:pStyle w:val="Ttulo5"/>
        <w:spacing w:before="60" w:after="0"/>
        <w:rPr>
          <w:rFonts w:cs="Arial"/>
          <w:color w:val="000000" w:themeColor="text1"/>
          <w:sz w:val="20"/>
        </w:rPr>
      </w:pPr>
      <w:r>
        <w:rPr>
          <w:rFonts w:cs="Arial"/>
          <w:color w:val="000000" w:themeColor="text1"/>
          <w:sz w:val="20"/>
        </w:rPr>
        <w:t>7. DAS COTAS PARA EGRESSOS DE ESCOLA PÚBLICA</w:t>
      </w:r>
    </w:p>
    <w:p>
      <w:pPr>
        <w:pStyle w:val="Normal"/>
        <w:tabs>
          <w:tab w:val="left" w:pos="426" w:leader="none"/>
        </w:tabs>
        <w:ind w:left="425" w:hanging="425"/>
        <w:jc w:val="both"/>
        <w:rPr>
          <w:rFonts w:cs="Arial"/>
          <w:sz w:val="20"/>
        </w:rPr>
      </w:pPr>
      <w:r>
        <w:rPr>
          <w:rFonts w:cs="Arial"/>
          <w:bCs/>
          <w:sz w:val="20"/>
        </w:rPr>
        <w:t>7.1.</w:t>
      </w:r>
      <w:r>
        <w:rPr>
          <w:rFonts w:cs="Arial"/>
          <w:b/>
          <w:bCs/>
          <w:sz w:val="20"/>
        </w:rPr>
        <w:t xml:space="preserve"> </w:t>
        <w:tab/>
      </w:r>
      <w:r>
        <w:rPr>
          <w:rFonts w:cs="Arial"/>
          <w:sz w:val="20"/>
        </w:rPr>
        <w:t>Em consonância com o disposto na Lei nº 12.711, de 29 de agosto de 2012, no Decreto nº 7.824, de 11 de outubro de 2012, e na Portaria Normativa nº 18, de 11 de outubro de 2012, do Ministério da Educação, o IFCE reserva 50% do total das vagas ofertadas por curso/turno/</w:t>
      </w:r>
      <w:r>
        <w:rPr>
          <w:rFonts w:cs="Arial"/>
          <w:i/>
          <w:iCs/>
          <w:sz w:val="20"/>
        </w:rPr>
        <w:t xml:space="preserve">campus </w:t>
      </w:r>
      <w:r>
        <w:rPr>
          <w:rFonts w:cs="Arial"/>
          <w:sz w:val="20"/>
        </w:rPr>
        <w:t>para candidatos Egressos de Escolas Públicas (EEP), conforme discriminado abaixo (ver quadro explicativo):</w:t>
      </w:r>
    </w:p>
    <w:p>
      <w:pPr>
        <w:pStyle w:val="Normal"/>
        <w:tabs>
          <w:tab w:val="left" w:pos="709" w:leader="none"/>
        </w:tabs>
        <w:ind w:left="709" w:hanging="284"/>
        <w:jc w:val="both"/>
        <w:rPr>
          <w:rFonts w:cs="Arial"/>
          <w:sz w:val="20"/>
        </w:rPr>
      </w:pPr>
      <w:r>
        <w:rPr>
          <w:rFonts w:cs="Arial"/>
          <w:sz w:val="20"/>
        </w:rPr>
        <w:t xml:space="preserve">a) </w:t>
        <w:tab/>
        <w:t xml:space="preserve">Do total de 50% das vagas destinadas aos candidatos Egressos de Escolas Públicas (EEP), metade (50%) será reservada para candidatos com renda familiar bruta igual ou inferior a 1,5 salário mínimo </w:t>
      </w:r>
      <w:r>
        <w:rPr>
          <w:rFonts w:cs="Arial"/>
          <w:i/>
          <w:sz w:val="20"/>
        </w:rPr>
        <w:t>per capita</w:t>
      </w:r>
      <w:r>
        <w:rPr>
          <w:rFonts w:cs="Arial"/>
          <w:sz w:val="20"/>
        </w:rPr>
        <w:t xml:space="preserve"> e a outra metade (50%) será reservada para candidatos Egressos de Escolas Públicas independente de renda.</w:t>
      </w:r>
    </w:p>
    <w:p>
      <w:pPr>
        <w:pStyle w:val="Normal"/>
        <w:tabs>
          <w:tab w:val="left" w:pos="709" w:leader="none"/>
        </w:tabs>
        <w:ind w:left="709" w:hanging="284"/>
        <w:jc w:val="both"/>
        <w:rPr>
          <w:rFonts w:cs="Arial"/>
          <w:sz w:val="20"/>
        </w:rPr>
      </w:pPr>
      <w:r>
        <w:rPr>
          <w:rFonts w:cs="Arial"/>
          <w:sz w:val="20"/>
        </w:rPr>
        <w:t xml:space="preserve">b) </w:t>
        <w:tab/>
        <w:t xml:space="preserve">Dentro dos 50% de vagas reservadas tanto para candidatos Egressos de Escolas Públicas com renda familiar bruta igual ou inferior a 1,5 salário mínimo </w:t>
      </w:r>
      <w:r>
        <w:rPr>
          <w:rFonts w:cs="Arial"/>
          <w:i/>
          <w:sz w:val="20"/>
        </w:rPr>
        <w:t>per capita</w:t>
      </w:r>
      <w:r>
        <w:rPr>
          <w:rFonts w:cs="Arial"/>
          <w:sz w:val="20"/>
        </w:rPr>
        <w:t xml:space="preserve"> quanto para candidatos Egressos de Escolas Públicas independente de renda, haverá uma nova subdivisão na qual será aplicado um percentual para reserva de vagas para candidatos autodeclarados pretos, pardos e indígenas (PPI) e pessoa com deficiência e NÃO autodeclarados pretos, pardos e indígenas (PPI) e pessoa com deficiência.</w:t>
      </w:r>
    </w:p>
    <w:p>
      <w:pPr>
        <w:pStyle w:val="Normal"/>
        <w:tabs>
          <w:tab w:val="left" w:pos="426" w:leader="none"/>
        </w:tabs>
        <w:ind w:left="425" w:hanging="0"/>
        <w:jc w:val="both"/>
        <w:rPr>
          <w:rFonts w:cs="Arial"/>
          <w:sz w:val="20"/>
        </w:rPr>
      </w:pPr>
      <w:r>
        <w:rPr>
          <w:rFonts w:cs="Arial"/>
          <w:sz w:val="20"/>
        </w:rPr>
        <w:t>O percentual de vagas destinadas aos candidatos autodeclarados Pretos, Pardos e Indígenas (PPI) (população do Estado do Ceará – 66,75%) e pessoa com deficiência (população do Estado do Ceará – 27,69%) foi obtido por meio da somatória destas etnias no último censo demográfico do IBGE aplicado sobre as vagas descritas nas alíneas “a” e “b”.</w:t>
      </w:r>
    </w:p>
    <w:p>
      <w:pPr>
        <w:pStyle w:val="Normal"/>
        <w:tabs>
          <w:tab w:val="left" w:pos="426" w:leader="none"/>
        </w:tabs>
        <w:ind w:left="426" w:hanging="0"/>
        <w:jc w:val="both"/>
        <w:rPr>
          <w:rFonts w:cs="Arial"/>
          <w:sz w:val="20"/>
        </w:rPr>
      </w:pPr>
      <w:r>
        <w:rPr>
          <w:rFonts w:cs="Arial"/>
          <w:sz w:val="20"/>
        </w:rPr>
      </w:r>
    </w:p>
    <w:p>
      <w:pPr>
        <w:pStyle w:val="Default"/>
        <w:ind w:firstLine="284"/>
        <w:jc w:val="both"/>
        <w:rPr>
          <w:b/>
          <w:b/>
          <w:color w:val="00000A"/>
          <w:sz w:val="20"/>
          <w:szCs w:val="20"/>
        </w:rPr>
      </w:pPr>
      <w:r>
        <w:rPr>
          <w:b/>
          <w:color w:val="00000A"/>
          <w:sz w:val="20"/>
          <w:szCs w:val="20"/>
        </w:rPr>
        <w:t>Quadro explicativo</w:t>
      </w:r>
    </w:p>
    <w:tbl>
      <w:tblPr>
        <w:tblW w:w="9576" w:type="dxa"/>
        <w:jc w:val="left"/>
        <w:tblInd w:w="3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4a0"/>
      </w:tblPr>
      <w:tblGrid>
        <w:gridCol w:w="8570"/>
        <w:gridCol w:w="1005"/>
      </w:tblGrid>
      <w:tr>
        <w:trPr/>
        <w:tc>
          <w:tcPr>
            <w:tcW w:w="85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Default"/>
              <w:jc w:val="both"/>
              <w:rPr>
                <w:color w:val="00000A"/>
                <w:sz w:val="20"/>
                <w:szCs w:val="20"/>
              </w:rPr>
            </w:pPr>
            <w:r>
              <w:rPr>
                <w:color w:val="00000A"/>
                <w:sz w:val="20"/>
                <w:szCs w:val="20"/>
              </w:rPr>
              <w:t>Quantidade de vagas ofertadas no curso/turno</w:t>
            </w:r>
          </w:p>
        </w:tc>
        <w:tc>
          <w:tcPr>
            <w:tcW w:w="10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Default"/>
              <w:ind w:left="-30" w:hanging="0"/>
              <w:jc w:val="center"/>
              <w:rPr>
                <w:color w:val="00000A"/>
                <w:sz w:val="20"/>
                <w:szCs w:val="20"/>
              </w:rPr>
            </w:pPr>
            <w:r>
              <w:rPr>
                <w:color w:val="00000A"/>
                <w:sz w:val="20"/>
                <w:szCs w:val="20"/>
              </w:rPr>
              <w:t>40</w:t>
            </w:r>
          </w:p>
        </w:tc>
      </w:tr>
      <w:tr>
        <w:trPr/>
        <w:tc>
          <w:tcPr>
            <w:tcW w:w="85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Default"/>
              <w:jc w:val="both"/>
              <w:rPr>
                <w:color w:val="00000A"/>
                <w:sz w:val="20"/>
                <w:szCs w:val="20"/>
              </w:rPr>
            </w:pPr>
            <w:r>
              <w:rPr>
                <w:color w:val="00000A"/>
                <w:sz w:val="20"/>
                <w:szCs w:val="20"/>
              </w:rPr>
              <w:t>% Lei nº 12.711/2012</w:t>
            </w:r>
          </w:p>
        </w:tc>
        <w:tc>
          <w:tcPr>
            <w:tcW w:w="10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Default"/>
              <w:ind w:left="-30" w:hanging="0"/>
              <w:jc w:val="center"/>
              <w:rPr>
                <w:color w:val="00000A"/>
                <w:sz w:val="20"/>
                <w:szCs w:val="20"/>
              </w:rPr>
            </w:pPr>
            <w:r>
              <w:rPr>
                <w:color w:val="00000A"/>
                <w:sz w:val="20"/>
                <w:szCs w:val="20"/>
              </w:rPr>
              <w:t>50%</w:t>
            </w:r>
          </w:p>
        </w:tc>
      </w:tr>
      <w:tr>
        <w:trPr/>
        <w:tc>
          <w:tcPr>
            <w:tcW w:w="85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Default"/>
              <w:jc w:val="both"/>
              <w:rPr>
                <w:color w:val="00000A"/>
                <w:sz w:val="20"/>
                <w:szCs w:val="20"/>
              </w:rPr>
            </w:pPr>
            <w:r>
              <w:rPr>
                <w:color w:val="00000A"/>
                <w:sz w:val="20"/>
                <w:szCs w:val="20"/>
              </w:rPr>
              <w:t>% Pretos, Pardos e Indígenas</w:t>
            </w:r>
          </w:p>
        </w:tc>
        <w:tc>
          <w:tcPr>
            <w:tcW w:w="10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Default"/>
              <w:ind w:left="-30" w:hanging="0"/>
              <w:jc w:val="center"/>
              <w:rPr>
                <w:color w:val="00000A"/>
                <w:sz w:val="20"/>
                <w:szCs w:val="20"/>
              </w:rPr>
            </w:pPr>
            <w:r>
              <w:rPr>
                <w:color w:val="00000A"/>
                <w:sz w:val="20"/>
                <w:szCs w:val="20"/>
              </w:rPr>
              <w:t>66,75%</w:t>
            </w:r>
          </w:p>
        </w:tc>
      </w:tr>
      <w:tr>
        <w:trPr/>
        <w:tc>
          <w:tcPr>
            <w:tcW w:w="85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Default"/>
              <w:jc w:val="both"/>
              <w:rPr>
                <w:color w:val="00000A"/>
                <w:sz w:val="20"/>
                <w:szCs w:val="20"/>
              </w:rPr>
            </w:pPr>
            <w:r>
              <w:rPr>
                <w:color w:val="00000A"/>
                <w:sz w:val="20"/>
                <w:szCs w:val="20"/>
              </w:rPr>
              <w:t>% Pessoa com deficiência</w:t>
            </w:r>
          </w:p>
        </w:tc>
        <w:tc>
          <w:tcPr>
            <w:tcW w:w="10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Default"/>
              <w:ind w:left="-30" w:hanging="0"/>
              <w:jc w:val="center"/>
              <w:rPr>
                <w:color w:val="00000A"/>
                <w:sz w:val="20"/>
                <w:szCs w:val="20"/>
              </w:rPr>
            </w:pPr>
            <w:r>
              <w:rPr>
                <w:color w:val="00000A"/>
                <w:sz w:val="20"/>
                <w:szCs w:val="20"/>
              </w:rPr>
              <w:t>27,69%</w:t>
            </w:r>
          </w:p>
        </w:tc>
      </w:tr>
      <w:tr>
        <w:trPr/>
        <w:tc>
          <w:tcPr>
            <w:tcW w:w="85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Default"/>
              <w:jc w:val="both"/>
              <w:rPr>
                <w:color w:val="00000A"/>
                <w:sz w:val="20"/>
                <w:szCs w:val="20"/>
              </w:rPr>
            </w:pPr>
            <w:r>
              <w:rPr>
                <w:color w:val="00000A"/>
                <w:sz w:val="20"/>
                <w:szCs w:val="20"/>
              </w:rPr>
              <w:t>Vagas para ampla concorrência</w:t>
            </w:r>
          </w:p>
        </w:tc>
        <w:tc>
          <w:tcPr>
            <w:tcW w:w="10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Default"/>
              <w:ind w:left="-30" w:hanging="0"/>
              <w:jc w:val="center"/>
              <w:rPr>
                <w:color w:val="00000A"/>
                <w:sz w:val="20"/>
                <w:szCs w:val="20"/>
              </w:rPr>
            </w:pPr>
            <w:r>
              <w:rPr>
                <w:color w:val="00000A"/>
                <w:sz w:val="20"/>
                <w:szCs w:val="20"/>
              </w:rPr>
              <w:t>20</w:t>
            </w:r>
          </w:p>
        </w:tc>
      </w:tr>
      <w:tr>
        <w:trPr/>
        <w:tc>
          <w:tcPr>
            <w:tcW w:w="85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Default"/>
              <w:jc w:val="both"/>
              <w:rPr>
                <w:color w:val="00000A"/>
                <w:sz w:val="20"/>
                <w:szCs w:val="20"/>
              </w:rPr>
            </w:pPr>
            <w:r>
              <w:rPr>
                <w:color w:val="00000A"/>
                <w:sz w:val="20"/>
                <w:szCs w:val="20"/>
              </w:rPr>
              <w:t>Vagas para alunos oriundos de escola pública</w:t>
            </w:r>
          </w:p>
        </w:tc>
        <w:tc>
          <w:tcPr>
            <w:tcW w:w="10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Default"/>
              <w:ind w:left="-30" w:hanging="0"/>
              <w:jc w:val="center"/>
              <w:rPr>
                <w:color w:val="00000A"/>
                <w:sz w:val="20"/>
                <w:szCs w:val="20"/>
              </w:rPr>
            </w:pPr>
            <w:r>
              <w:rPr>
                <w:color w:val="00000A"/>
                <w:sz w:val="20"/>
                <w:szCs w:val="20"/>
              </w:rPr>
              <w:t>20</w:t>
            </w:r>
          </w:p>
        </w:tc>
      </w:tr>
      <w:tr>
        <w:trPr/>
        <w:tc>
          <w:tcPr>
            <w:tcW w:w="85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Default"/>
              <w:jc w:val="both"/>
              <w:rPr>
                <w:color w:val="00000A"/>
                <w:sz w:val="20"/>
                <w:szCs w:val="20"/>
              </w:rPr>
            </w:pPr>
            <w:r>
              <w:rPr>
                <w:color w:val="00000A"/>
                <w:sz w:val="20"/>
                <w:szCs w:val="20"/>
              </w:rPr>
              <w:t xml:space="preserve">Vagas para </w:t>
            </w:r>
            <w:r>
              <w:rPr>
                <w:rFonts w:eastAsia="Times New Roman"/>
                <w:color w:val="00000A"/>
                <w:sz w:val="20"/>
                <w:szCs w:val="20"/>
              </w:rPr>
              <w:t>candidatos com deficiência autodeclarados pretos, pardos ou indígenas, que tenham renda familiar bruta per capita igual ou inferior a</w:t>
            </w:r>
            <w:r>
              <w:rPr>
                <w:rFonts w:eastAsia="Times New Roman"/>
                <w:b/>
                <w:bCs/>
                <w:color w:val="00000A"/>
                <w:sz w:val="20"/>
                <w:szCs w:val="20"/>
              </w:rPr>
              <w:t xml:space="preserve"> </w:t>
            </w:r>
            <w:r>
              <w:rPr>
                <w:rFonts w:eastAsia="Times New Roman"/>
                <w:color w:val="00000A"/>
                <w:sz w:val="20"/>
                <w:szCs w:val="20"/>
              </w:rPr>
              <w:t xml:space="preserve">1,5 salário mínimo e que tenham cursado integralmente o ensino </w:t>
            </w:r>
            <w:r>
              <w:rPr>
                <w:rFonts w:eastAsia="Times New Roman"/>
                <w:sz w:val="20"/>
                <w:szCs w:val="20"/>
              </w:rPr>
              <w:t>médio</w:t>
            </w:r>
            <w:r>
              <w:rPr>
                <w:rFonts w:eastAsia="Times New Roman"/>
                <w:color w:val="00000A"/>
                <w:sz w:val="20"/>
                <w:szCs w:val="20"/>
              </w:rPr>
              <w:t xml:space="preserve"> em escolas públicas (Lei nº 12.711/2012)</w:t>
            </w:r>
          </w:p>
        </w:tc>
        <w:tc>
          <w:tcPr>
            <w:tcW w:w="10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Default"/>
              <w:ind w:left="-30" w:hanging="0"/>
              <w:jc w:val="center"/>
              <w:rPr>
                <w:color w:val="00000A"/>
                <w:sz w:val="20"/>
                <w:szCs w:val="20"/>
              </w:rPr>
            </w:pPr>
            <w:r>
              <w:rPr>
                <w:color w:val="00000A"/>
                <w:sz w:val="20"/>
                <w:szCs w:val="20"/>
              </w:rPr>
              <w:t>2</w:t>
            </w:r>
          </w:p>
        </w:tc>
      </w:tr>
      <w:tr>
        <w:trPr/>
        <w:tc>
          <w:tcPr>
            <w:tcW w:w="85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Default"/>
              <w:jc w:val="both"/>
              <w:rPr>
                <w:color w:val="00000A"/>
                <w:sz w:val="20"/>
                <w:szCs w:val="20"/>
              </w:rPr>
            </w:pPr>
            <w:r>
              <w:rPr>
                <w:color w:val="00000A"/>
                <w:sz w:val="20"/>
                <w:szCs w:val="20"/>
              </w:rPr>
              <w:t xml:space="preserve">Vagas para </w:t>
            </w:r>
            <w:r>
              <w:rPr>
                <w:rFonts w:eastAsia="Times New Roman"/>
                <w:color w:val="00000A"/>
                <w:sz w:val="20"/>
                <w:szCs w:val="20"/>
              </w:rPr>
              <w:t>candidatos autodeclarados pretos, pardos ou indígenas, com renda familiar bruta per capita igual ou inferior a 1,5 salário mínimo e que</w:t>
            </w:r>
            <w:r>
              <w:rPr>
                <w:rFonts w:eastAsia="Times New Roman"/>
                <w:b/>
                <w:bCs/>
                <w:color w:val="00000A"/>
                <w:sz w:val="20"/>
                <w:szCs w:val="20"/>
              </w:rPr>
              <w:t xml:space="preserve"> </w:t>
            </w:r>
            <w:r>
              <w:rPr>
                <w:rFonts w:eastAsia="Times New Roman"/>
                <w:color w:val="00000A"/>
                <w:sz w:val="20"/>
                <w:szCs w:val="20"/>
              </w:rPr>
              <w:t xml:space="preserve">tenham cursado integralmente o ensino </w:t>
            </w:r>
            <w:r>
              <w:rPr>
                <w:rFonts w:eastAsia="Times New Roman"/>
                <w:sz w:val="20"/>
                <w:szCs w:val="20"/>
              </w:rPr>
              <w:t>médio</w:t>
            </w:r>
            <w:r>
              <w:rPr>
                <w:rFonts w:eastAsia="Times New Roman"/>
                <w:color w:val="00000A"/>
                <w:sz w:val="20"/>
                <w:szCs w:val="20"/>
              </w:rPr>
              <w:t xml:space="preserve"> em escolas públicas (Lei nº 12.711/2012).</w:t>
            </w:r>
          </w:p>
        </w:tc>
        <w:tc>
          <w:tcPr>
            <w:tcW w:w="10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Default"/>
              <w:ind w:left="-30" w:hanging="0"/>
              <w:jc w:val="center"/>
              <w:rPr>
                <w:color w:val="00000A"/>
                <w:sz w:val="20"/>
                <w:szCs w:val="20"/>
              </w:rPr>
            </w:pPr>
            <w:r>
              <w:rPr>
                <w:color w:val="00000A"/>
                <w:sz w:val="20"/>
                <w:szCs w:val="20"/>
              </w:rPr>
              <w:t>5</w:t>
            </w:r>
          </w:p>
        </w:tc>
      </w:tr>
      <w:tr>
        <w:trPr/>
        <w:tc>
          <w:tcPr>
            <w:tcW w:w="85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Default"/>
              <w:jc w:val="both"/>
              <w:rPr>
                <w:color w:val="00000A"/>
                <w:sz w:val="20"/>
                <w:szCs w:val="20"/>
              </w:rPr>
            </w:pPr>
            <w:r>
              <w:rPr>
                <w:color w:val="00000A"/>
                <w:sz w:val="20"/>
                <w:szCs w:val="20"/>
              </w:rPr>
              <w:t xml:space="preserve">Vagas para </w:t>
            </w:r>
            <w:r>
              <w:rPr>
                <w:rFonts w:eastAsia="Times New Roman"/>
                <w:color w:val="00000A"/>
                <w:sz w:val="20"/>
                <w:szCs w:val="20"/>
              </w:rPr>
              <w:t>candidatos com deficiência que tenham renda familiar bruta per capita igual ou inferior a 1,5 salário mínimo e que tenham cursado</w:t>
            </w:r>
            <w:r>
              <w:rPr>
                <w:rFonts w:eastAsia="Times New Roman"/>
                <w:b/>
                <w:bCs/>
                <w:color w:val="00000A"/>
                <w:sz w:val="20"/>
                <w:szCs w:val="20"/>
              </w:rPr>
              <w:t xml:space="preserve"> </w:t>
            </w:r>
            <w:r>
              <w:rPr>
                <w:rFonts w:eastAsia="Times New Roman"/>
                <w:color w:val="00000A"/>
                <w:sz w:val="20"/>
                <w:szCs w:val="20"/>
              </w:rPr>
              <w:t xml:space="preserve">integralmente o ensino </w:t>
            </w:r>
            <w:r>
              <w:rPr>
                <w:rFonts w:eastAsia="Times New Roman"/>
                <w:sz w:val="20"/>
                <w:szCs w:val="20"/>
              </w:rPr>
              <w:t>médio</w:t>
            </w:r>
            <w:r>
              <w:rPr>
                <w:rFonts w:eastAsia="Times New Roman"/>
                <w:color w:val="00000A"/>
                <w:sz w:val="20"/>
                <w:szCs w:val="20"/>
              </w:rPr>
              <w:t xml:space="preserve"> em escolas públicas (Lei nº 12.711/2012).</w:t>
            </w:r>
          </w:p>
        </w:tc>
        <w:tc>
          <w:tcPr>
            <w:tcW w:w="10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Default"/>
              <w:ind w:left="-30" w:hanging="0"/>
              <w:jc w:val="center"/>
              <w:rPr>
                <w:color w:val="00000A"/>
                <w:sz w:val="20"/>
                <w:szCs w:val="20"/>
              </w:rPr>
            </w:pPr>
            <w:r>
              <w:rPr>
                <w:color w:val="00000A"/>
                <w:sz w:val="20"/>
                <w:szCs w:val="20"/>
              </w:rPr>
              <w:t>1</w:t>
            </w:r>
          </w:p>
        </w:tc>
      </w:tr>
      <w:tr>
        <w:trPr/>
        <w:tc>
          <w:tcPr>
            <w:tcW w:w="85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Default"/>
              <w:jc w:val="both"/>
              <w:rPr>
                <w:color w:val="00000A"/>
                <w:sz w:val="20"/>
                <w:szCs w:val="20"/>
              </w:rPr>
            </w:pPr>
            <w:r>
              <w:rPr>
                <w:color w:val="00000A"/>
                <w:sz w:val="20"/>
                <w:szCs w:val="20"/>
              </w:rPr>
              <w:t xml:space="preserve">Vagas para </w:t>
            </w:r>
            <w:r>
              <w:rPr>
                <w:rFonts w:eastAsia="Times New Roman"/>
                <w:color w:val="00000A"/>
                <w:sz w:val="20"/>
                <w:szCs w:val="20"/>
              </w:rPr>
              <w:t xml:space="preserve">candidatos com renda familiar bruta per capita igual ou inferior a 1,5 salário mínimo que tenham cursado integralmente o ensino </w:t>
            </w:r>
            <w:r>
              <w:rPr>
                <w:rFonts w:eastAsia="Times New Roman"/>
                <w:sz w:val="20"/>
                <w:szCs w:val="20"/>
              </w:rPr>
              <w:t>médio</w:t>
            </w:r>
            <w:r>
              <w:rPr>
                <w:rFonts w:eastAsia="Times New Roman"/>
                <w:b/>
                <w:bCs/>
                <w:color w:val="00000A"/>
                <w:sz w:val="20"/>
                <w:szCs w:val="20"/>
              </w:rPr>
              <w:t xml:space="preserve"> </w:t>
            </w:r>
            <w:r>
              <w:rPr>
                <w:rFonts w:eastAsia="Times New Roman"/>
                <w:color w:val="00000A"/>
                <w:sz w:val="20"/>
                <w:szCs w:val="20"/>
              </w:rPr>
              <w:t>em escolas públicas (Lei nº 12.711/2012).</w:t>
            </w:r>
          </w:p>
        </w:tc>
        <w:tc>
          <w:tcPr>
            <w:tcW w:w="10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Default"/>
              <w:ind w:left="-30" w:hanging="0"/>
              <w:jc w:val="center"/>
              <w:rPr>
                <w:color w:val="00000A"/>
                <w:sz w:val="20"/>
                <w:szCs w:val="20"/>
              </w:rPr>
            </w:pPr>
            <w:r>
              <w:rPr>
                <w:color w:val="00000A"/>
                <w:sz w:val="20"/>
                <w:szCs w:val="20"/>
              </w:rPr>
              <w:t>2</w:t>
            </w:r>
          </w:p>
        </w:tc>
      </w:tr>
      <w:tr>
        <w:trPr/>
        <w:tc>
          <w:tcPr>
            <w:tcW w:w="85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Default"/>
              <w:jc w:val="both"/>
              <w:rPr>
                <w:rFonts w:eastAsia="Times New Roman"/>
                <w:color w:val="00000A"/>
                <w:sz w:val="20"/>
                <w:szCs w:val="20"/>
              </w:rPr>
            </w:pPr>
            <w:r>
              <w:rPr>
                <w:color w:val="00000A"/>
                <w:sz w:val="20"/>
                <w:szCs w:val="20"/>
              </w:rPr>
              <w:t xml:space="preserve">Vagas para </w:t>
            </w:r>
            <w:r>
              <w:rPr>
                <w:rFonts w:eastAsia="Times New Roman"/>
                <w:color w:val="00000A"/>
                <w:sz w:val="20"/>
                <w:szCs w:val="20"/>
              </w:rPr>
              <w:t>candidatos com deficiência autodeclarados pretos, pardos ou indígenas que, independentemente da renda (art. 14, II, Portaria Normativa</w:t>
            </w:r>
            <w:r>
              <w:rPr>
                <w:rFonts w:eastAsia="Times New Roman"/>
                <w:b/>
                <w:bCs/>
                <w:color w:val="00000A"/>
                <w:sz w:val="20"/>
                <w:szCs w:val="20"/>
              </w:rPr>
              <w:t xml:space="preserve"> </w:t>
            </w:r>
            <w:r>
              <w:rPr>
                <w:rFonts w:eastAsia="Times New Roman"/>
                <w:color w:val="00000A"/>
                <w:sz w:val="20"/>
                <w:szCs w:val="20"/>
              </w:rPr>
              <w:t xml:space="preserve">nº 18/2012), tenham cursado integralmente o ensino </w:t>
            </w:r>
            <w:r>
              <w:rPr>
                <w:rFonts w:eastAsia="Times New Roman"/>
                <w:sz w:val="20"/>
                <w:szCs w:val="20"/>
              </w:rPr>
              <w:t>médio</w:t>
            </w:r>
            <w:r>
              <w:rPr>
                <w:rFonts w:eastAsia="Times New Roman"/>
                <w:color w:val="00000A"/>
                <w:sz w:val="20"/>
                <w:szCs w:val="20"/>
              </w:rPr>
              <w:t xml:space="preserve"> em escolas públicas (Lei nº 12.711/2012).</w:t>
            </w:r>
          </w:p>
        </w:tc>
        <w:tc>
          <w:tcPr>
            <w:tcW w:w="10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Default"/>
              <w:ind w:left="-30" w:hanging="0"/>
              <w:jc w:val="center"/>
              <w:rPr>
                <w:color w:val="00000A"/>
                <w:sz w:val="20"/>
                <w:szCs w:val="20"/>
              </w:rPr>
            </w:pPr>
            <w:r>
              <w:rPr>
                <w:color w:val="00000A"/>
                <w:sz w:val="20"/>
                <w:szCs w:val="20"/>
              </w:rPr>
              <w:t>2</w:t>
            </w:r>
          </w:p>
        </w:tc>
      </w:tr>
      <w:tr>
        <w:trPr/>
        <w:tc>
          <w:tcPr>
            <w:tcW w:w="85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Default"/>
              <w:jc w:val="both"/>
              <w:rPr>
                <w:rFonts w:eastAsia="Times New Roman"/>
                <w:color w:val="00000A"/>
                <w:sz w:val="20"/>
                <w:szCs w:val="20"/>
              </w:rPr>
            </w:pPr>
            <w:r>
              <w:rPr>
                <w:color w:val="00000A"/>
                <w:sz w:val="20"/>
                <w:szCs w:val="20"/>
              </w:rPr>
              <w:t xml:space="preserve">Vagas para </w:t>
            </w:r>
            <w:r>
              <w:rPr>
                <w:rFonts w:eastAsia="Times New Roman"/>
                <w:color w:val="00000A"/>
                <w:sz w:val="20"/>
                <w:szCs w:val="20"/>
              </w:rPr>
              <w:t>candidatos autodeclarados pretos, pardos ou indígenas que, independentemente da renda (art. 14, II, Portaria Normativa nº 18/2012),</w:t>
            </w:r>
            <w:r>
              <w:rPr>
                <w:rFonts w:eastAsia="Times New Roman"/>
                <w:b/>
                <w:bCs/>
                <w:color w:val="00000A"/>
                <w:sz w:val="20"/>
                <w:szCs w:val="20"/>
              </w:rPr>
              <w:t xml:space="preserve"> </w:t>
            </w:r>
            <w:r>
              <w:rPr>
                <w:rFonts w:eastAsia="Times New Roman"/>
                <w:color w:val="00000A"/>
                <w:sz w:val="20"/>
                <w:szCs w:val="20"/>
              </w:rPr>
              <w:t xml:space="preserve">tenham cursado integralmente o ensino </w:t>
            </w:r>
            <w:r>
              <w:rPr>
                <w:rFonts w:eastAsia="Times New Roman"/>
                <w:sz w:val="20"/>
                <w:szCs w:val="20"/>
              </w:rPr>
              <w:t>médio</w:t>
            </w:r>
            <w:r>
              <w:rPr>
                <w:rFonts w:eastAsia="Times New Roman"/>
                <w:color w:val="00000A"/>
                <w:sz w:val="20"/>
                <w:szCs w:val="20"/>
              </w:rPr>
              <w:t xml:space="preserve"> em escolas públicas (Lei nº 12.711/2012).</w:t>
            </w:r>
          </w:p>
        </w:tc>
        <w:tc>
          <w:tcPr>
            <w:tcW w:w="10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Default"/>
              <w:ind w:left="-30" w:hanging="0"/>
              <w:jc w:val="center"/>
              <w:rPr>
                <w:color w:val="00000A"/>
                <w:sz w:val="20"/>
                <w:szCs w:val="20"/>
              </w:rPr>
            </w:pPr>
            <w:r>
              <w:rPr>
                <w:color w:val="00000A"/>
                <w:sz w:val="20"/>
                <w:szCs w:val="20"/>
              </w:rPr>
              <w:t>5</w:t>
            </w:r>
          </w:p>
        </w:tc>
      </w:tr>
      <w:tr>
        <w:trPr/>
        <w:tc>
          <w:tcPr>
            <w:tcW w:w="85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Default"/>
              <w:jc w:val="both"/>
              <w:rPr>
                <w:rFonts w:eastAsia="Times New Roman"/>
                <w:color w:val="00000A"/>
                <w:sz w:val="20"/>
                <w:szCs w:val="20"/>
              </w:rPr>
            </w:pPr>
            <w:r>
              <w:rPr>
                <w:color w:val="00000A"/>
                <w:sz w:val="20"/>
                <w:szCs w:val="20"/>
              </w:rPr>
              <w:t xml:space="preserve">Vagas para </w:t>
            </w:r>
            <w:r>
              <w:rPr>
                <w:rFonts w:eastAsia="Times New Roman"/>
                <w:color w:val="00000A"/>
                <w:sz w:val="20"/>
                <w:szCs w:val="20"/>
              </w:rPr>
              <w:t>candidatos com deficiência que, independentemente da renda (art. 14, II, Portaria Normativa nº 18/2012), tenham cursado integralmente</w:t>
            </w:r>
            <w:r>
              <w:rPr>
                <w:rFonts w:eastAsia="Times New Roman"/>
                <w:b/>
                <w:bCs/>
                <w:color w:val="00000A"/>
                <w:sz w:val="20"/>
                <w:szCs w:val="20"/>
              </w:rPr>
              <w:t xml:space="preserve"> </w:t>
            </w:r>
            <w:r>
              <w:rPr>
                <w:rFonts w:eastAsia="Times New Roman"/>
                <w:color w:val="00000A"/>
                <w:sz w:val="20"/>
                <w:szCs w:val="20"/>
              </w:rPr>
              <w:t xml:space="preserve">o ensino </w:t>
            </w:r>
            <w:r>
              <w:rPr>
                <w:rFonts w:eastAsia="Times New Roman"/>
                <w:sz w:val="20"/>
                <w:szCs w:val="20"/>
              </w:rPr>
              <w:t>médio</w:t>
            </w:r>
            <w:r>
              <w:rPr>
                <w:rFonts w:eastAsia="Times New Roman"/>
                <w:color w:val="00000A"/>
                <w:sz w:val="20"/>
                <w:szCs w:val="20"/>
              </w:rPr>
              <w:t xml:space="preserve"> em escolas públicas (Lei nº 12.711/2012).</w:t>
            </w:r>
          </w:p>
        </w:tc>
        <w:tc>
          <w:tcPr>
            <w:tcW w:w="10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Default"/>
              <w:ind w:left="-30" w:hanging="0"/>
              <w:jc w:val="center"/>
              <w:rPr>
                <w:color w:val="00000A"/>
                <w:sz w:val="20"/>
                <w:szCs w:val="20"/>
              </w:rPr>
            </w:pPr>
            <w:r>
              <w:rPr>
                <w:color w:val="00000A"/>
                <w:sz w:val="20"/>
                <w:szCs w:val="20"/>
              </w:rPr>
              <w:t>1</w:t>
            </w:r>
          </w:p>
        </w:tc>
      </w:tr>
      <w:tr>
        <w:trPr/>
        <w:tc>
          <w:tcPr>
            <w:tcW w:w="85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Default"/>
              <w:jc w:val="both"/>
              <w:rPr>
                <w:rFonts w:eastAsia="Times New Roman"/>
                <w:color w:val="00000A"/>
                <w:sz w:val="20"/>
                <w:szCs w:val="20"/>
              </w:rPr>
            </w:pPr>
            <w:r>
              <w:rPr>
                <w:color w:val="00000A"/>
                <w:sz w:val="20"/>
                <w:szCs w:val="20"/>
              </w:rPr>
              <w:t xml:space="preserve">Vagas para </w:t>
            </w:r>
            <w:r>
              <w:rPr>
                <w:rFonts w:eastAsia="Times New Roman"/>
                <w:color w:val="00000A"/>
                <w:sz w:val="20"/>
                <w:szCs w:val="20"/>
              </w:rPr>
              <w:t xml:space="preserve">candidatos que, independentemente da renda (art. 14, II, Portaria Normativa nº 18/2012), tenham cursado integralmente o ensino </w:t>
            </w:r>
            <w:r>
              <w:rPr>
                <w:rFonts w:eastAsia="Times New Roman"/>
                <w:sz w:val="20"/>
                <w:szCs w:val="20"/>
              </w:rPr>
              <w:t>médio</w:t>
            </w:r>
            <w:r>
              <w:rPr>
                <w:rFonts w:eastAsia="Times New Roman"/>
                <w:b/>
                <w:bCs/>
                <w:color w:val="00000A"/>
                <w:sz w:val="20"/>
                <w:szCs w:val="20"/>
              </w:rPr>
              <w:t xml:space="preserve"> </w:t>
            </w:r>
            <w:r>
              <w:rPr>
                <w:rFonts w:eastAsia="Times New Roman"/>
                <w:color w:val="00000A"/>
                <w:sz w:val="20"/>
                <w:szCs w:val="20"/>
              </w:rPr>
              <w:t>em escolas públicas (Lei nº 12.711/2012).</w:t>
            </w:r>
          </w:p>
        </w:tc>
        <w:tc>
          <w:tcPr>
            <w:tcW w:w="10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Default"/>
              <w:ind w:left="-30" w:hanging="0"/>
              <w:jc w:val="center"/>
              <w:rPr>
                <w:color w:val="00000A"/>
                <w:sz w:val="20"/>
                <w:szCs w:val="20"/>
              </w:rPr>
            </w:pPr>
            <w:r>
              <w:rPr>
                <w:color w:val="00000A"/>
                <w:sz w:val="20"/>
                <w:szCs w:val="20"/>
              </w:rPr>
              <w:t>2</w:t>
            </w:r>
          </w:p>
        </w:tc>
      </w:tr>
    </w:tbl>
    <w:p>
      <w:pPr>
        <w:pStyle w:val="Normal"/>
        <w:tabs>
          <w:tab w:val="left" w:pos="426" w:leader="none"/>
        </w:tabs>
        <w:ind w:left="426" w:hanging="426"/>
        <w:jc w:val="both"/>
        <w:rPr>
          <w:rFonts w:cs="Arial"/>
          <w:bCs/>
          <w:sz w:val="20"/>
        </w:rPr>
      </w:pPr>
      <w:r>
        <w:rPr>
          <w:rFonts w:cs="Arial"/>
          <w:bCs/>
          <w:sz w:val="20"/>
        </w:rPr>
      </w:r>
    </w:p>
    <w:p>
      <w:pPr>
        <w:pStyle w:val="Normal"/>
        <w:tabs>
          <w:tab w:val="left" w:pos="426" w:leader="none"/>
        </w:tabs>
        <w:spacing w:before="0" w:after="60"/>
        <w:ind w:left="426" w:hanging="426"/>
        <w:jc w:val="both"/>
        <w:rPr>
          <w:rFonts w:cs="Arial"/>
          <w:sz w:val="20"/>
        </w:rPr>
      </w:pPr>
      <w:r>
        <w:rPr>
          <w:rFonts w:cs="Arial"/>
          <w:bCs/>
          <w:sz w:val="20"/>
        </w:rPr>
        <w:t>7.2.</w:t>
      </w:r>
      <w:r>
        <w:rPr>
          <w:rFonts w:cs="Arial"/>
          <w:b/>
          <w:bCs/>
          <w:sz w:val="20"/>
        </w:rPr>
        <w:t xml:space="preserve"> </w:t>
        <w:tab/>
      </w:r>
      <w:r>
        <w:rPr>
          <w:rFonts w:cs="Arial"/>
          <w:sz w:val="20"/>
        </w:rPr>
        <w:t>Apenas concorrerão às vagas reservadas por meio do Sistema de Cotas para Egressos de Escolas Públicas os(as) candidatos(as) que:</w:t>
      </w:r>
    </w:p>
    <w:p>
      <w:pPr>
        <w:pStyle w:val="Normal"/>
        <w:tabs>
          <w:tab w:val="left" w:pos="709" w:leader="none"/>
        </w:tabs>
        <w:spacing w:before="0" w:after="60"/>
        <w:ind w:left="709" w:hanging="283"/>
        <w:jc w:val="both"/>
        <w:rPr>
          <w:rFonts w:cs="Arial"/>
          <w:sz w:val="20"/>
        </w:rPr>
      </w:pPr>
      <w:r>
        <w:rPr>
          <w:rFonts w:cs="Arial"/>
          <w:sz w:val="20"/>
        </w:rPr>
        <w:t xml:space="preserve">a) tenham </w:t>
      </w:r>
      <w:r>
        <w:rPr>
          <w:rFonts w:cs="Arial"/>
          <w:b/>
          <w:bCs/>
          <w:sz w:val="20"/>
        </w:rPr>
        <w:t xml:space="preserve">cursado integralmente o Ensino Médio </w:t>
      </w:r>
      <w:r>
        <w:rPr>
          <w:rFonts w:cs="Arial"/>
          <w:sz w:val="20"/>
        </w:rPr>
        <w:t>em escolas públicas, em cursos regulares ou no âmbito da modalidade de Educação de Jovens e Adultos; ou</w:t>
      </w:r>
    </w:p>
    <w:p>
      <w:pPr>
        <w:pStyle w:val="Normal"/>
        <w:tabs>
          <w:tab w:val="left" w:pos="709" w:leader="none"/>
        </w:tabs>
        <w:spacing w:before="0" w:after="60"/>
        <w:ind w:left="709" w:hanging="283"/>
        <w:jc w:val="both"/>
        <w:rPr>
          <w:rFonts w:cs="Arial"/>
          <w:sz w:val="20"/>
        </w:rPr>
      </w:pPr>
      <w:r>
        <w:rPr>
          <w:rFonts w:cs="Arial"/>
          <w:sz w:val="20"/>
        </w:rPr>
        <w:t>b) tenham obtido certificado de conclusão com base no resultado do ENCCEJA ou de exames de certificação de competência ou de avaliação de jovens e adultos realizados pelos sistemas estaduais de ensino.</w:t>
      </w:r>
    </w:p>
    <w:p>
      <w:pPr>
        <w:pStyle w:val="Normal"/>
        <w:tabs>
          <w:tab w:val="left" w:pos="426" w:leader="none"/>
        </w:tabs>
        <w:spacing w:before="0" w:after="60"/>
        <w:ind w:left="426" w:hanging="426"/>
        <w:jc w:val="both"/>
        <w:rPr>
          <w:rFonts w:cs="Arial"/>
          <w:b/>
          <w:b/>
          <w:bCs/>
          <w:sz w:val="20"/>
        </w:rPr>
      </w:pPr>
      <w:r>
        <w:rPr>
          <w:rFonts w:cs="Arial"/>
          <w:bCs/>
          <w:sz w:val="20"/>
        </w:rPr>
        <w:t>7.3.</w:t>
      </w:r>
      <w:r>
        <w:rPr>
          <w:rFonts w:cs="Arial"/>
          <w:b/>
          <w:bCs/>
          <w:sz w:val="20"/>
        </w:rPr>
        <w:t xml:space="preserve"> </w:t>
        <w:tab/>
        <w:t>Não poderão concorrer às vagas reservadas por meio do Sistema de Cotas para Egressos de Escolas Públicas os candidatos que tenham, em algum momento, cursado parte do Ensino Médio em escolas particulares ou de natureza não pública.</w:t>
      </w:r>
    </w:p>
    <w:p>
      <w:pPr>
        <w:pStyle w:val="Normal"/>
        <w:tabs>
          <w:tab w:val="left" w:pos="426" w:leader="none"/>
        </w:tabs>
        <w:spacing w:before="0" w:after="60"/>
        <w:ind w:left="426" w:hanging="426"/>
        <w:jc w:val="both"/>
        <w:rPr>
          <w:rFonts w:cs="Arial"/>
          <w:sz w:val="20"/>
        </w:rPr>
      </w:pPr>
      <w:r>
        <w:rPr>
          <w:rFonts w:cs="Arial"/>
          <w:bCs/>
          <w:sz w:val="20"/>
        </w:rPr>
        <w:t>7.4.</w:t>
      </w:r>
      <w:r>
        <w:rPr>
          <w:rFonts w:cs="Arial"/>
          <w:b/>
          <w:bCs/>
          <w:sz w:val="20"/>
        </w:rPr>
        <w:t xml:space="preserve"> </w:t>
        <w:tab/>
      </w:r>
      <w:r>
        <w:rPr>
          <w:rFonts w:cs="Arial"/>
          <w:sz w:val="20"/>
        </w:rPr>
        <w:t>Considera-se escola pública a instituição de ensino criada ou incorporada, mantida e administrada pelo Poder Público, nos termos do inciso I do art. 19 da Lei nº 9.394, de 20 de dezembro de 1996.</w:t>
      </w:r>
    </w:p>
    <w:p>
      <w:pPr>
        <w:pStyle w:val="Normal"/>
        <w:tabs>
          <w:tab w:val="left" w:pos="426" w:leader="none"/>
        </w:tabs>
        <w:spacing w:before="0" w:after="60"/>
        <w:ind w:left="426" w:hanging="426"/>
        <w:jc w:val="both"/>
        <w:rPr>
          <w:rFonts w:cs="Arial"/>
          <w:sz w:val="20"/>
        </w:rPr>
      </w:pPr>
      <w:r>
        <w:rPr>
          <w:rFonts w:cs="Arial"/>
          <w:bCs/>
          <w:sz w:val="20"/>
        </w:rPr>
        <w:t>7.5.</w:t>
      </w:r>
      <w:r>
        <w:rPr>
          <w:rFonts w:cs="Arial"/>
          <w:b/>
          <w:bCs/>
          <w:sz w:val="20"/>
        </w:rPr>
        <w:t xml:space="preserve"> </w:t>
        <w:tab/>
      </w:r>
      <w:r>
        <w:rPr>
          <w:rFonts w:cs="Arial"/>
          <w:sz w:val="20"/>
        </w:rPr>
        <w:t xml:space="preserve">Para concorrer às vagas do Sistema de Cotas para </w:t>
      </w:r>
      <w:r>
        <w:rPr>
          <w:rFonts w:cs="Arial"/>
          <w:b/>
          <w:bCs/>
          <w:sz w:val="20"/>
        </w:rPr>
        <w:t xml:space="preserve">Egressos de Escolas Públicas com renda familiar bruta inferior ou igual a 1,5 salário mínimo </w:t>
      </w:r>
      <w:r>
        <w:rPr>
          <w:rFonts w:cs="Arial"/>
          <w:b/>
          <w:bCs/>
          <w:i/>
          <w:sz w:val="20"/>
        </w:rPr>
        <w:t>per capita</w:t>
      </w:r>
      <w:r>
        <w:rPr>
          <w:rFonts w:cs="Arial"/>
          <w:b/>
          <w:bCs/>
          <w:sz w:val="20"/>
        </w:rPr>
        <w:t xml:space="preserve"> ou independente de renda</w:t>
      </w:r>
      <w:r>
        <w:rPr>
          <w:rFonts w:cs="Arial"/>
          <w:sz w:val="20"/>
        </w:rPr>
        <w:t>, o(a) candidato(a) deverá, ao efetuar sua inscrição via Internet, selecionar a opção correspondente a uma dessas cotas.</w:t>
      </w:r>
    </w:p>
    <w:p>
      <w:pPr>
        <w:pStyle w:val="Normal"/>
        <w:tabs>
          <w:tab w:val="left" w:pos="993" w:leader="none"/>
        </w:tabs>
        <w:spacing w:before="0" w:after="60"/>
        <w:ind w:left="993" w:hanging="567"/>
        <w:jc w:val="both"/>
        <w:rPr>
          <w:rFonts w:cs="Arial"/>
          <w:sz w:val="20"/>
        </w:rPr>
      </w:pPr>
      <w:r>
        <w:rPr>
          <w:rFonts w:cs="Arial"/>
          <w:bCs/>
          <w:sz w:val="20"/>
        </w:rPr>
        <w:t>7.5.1.</w:t>
      </w:r>
      <w:r>
        <w:rPr>
          <w:rFonts w:cs="Arial"/>
          <w:b/>
          <w:bCs/>
          <w:sz w:val="20"/>
        </w:rPr>
        <w:t xml:space="preserve"> </w:t>
        <w:tab/>
      </w:r>
      <w:r>
        <w:rPr>
          <w:rFonts w:cs="Arial"/>
          <w:sz w:val="20"/>
        </w:rPr>
        <w:t>Os(as) candidatos(as) classificados(as) no presente Processo para o sistema de cotas destinadas aos Egressos de Escolas Públicas deverão entregar os documentos comprobatórios apenas no ato da pré-matrícula.</w:t>
      </w:r>
    </w:p>
    <w:p>
      <w:pPr>
        <w:pStyle w:val="Normal"/>
        <w:tabs>
          <w:tab w:val="left" w:pos="993" w:leader="none"/>
        </w:tabs>
        <w:spacing w:before="0" w:after="60"/>
        <w:ind w:left="993" w:hanging="567"/>
        <w:jc w:val="both"/>
        <w:rPr>
          <w:rFonts w:cs="Arial"/>
          <w:sz w:val="20"/>
        </w:rPr>
      </w:pPr>
      <w:r>
        <w:rPr>
          <w:rFonts w:cs="Arial"/>
          <w:bCs/>
          <w:sz w:val="20"/>
        </w:rPr>
        <w:t>7.5.2.</w:t>
      </w:r>
      <w:r>
        <w:rPr>
          <w:rFonts w:cs="Arial"/>
          <w:b/>
          <w:bCs/>
          <w:sz w:val="20"/>
        </w:rPr>
        <w:t xml:space="preserve"> </w:t>
        <w:tab/>
      </w:r>
      <w:r>
        <w:rPr>
          <w:rFonts w:cs="Arial"/>
          <w:sz w:val="20"/>
        </w:rPr>
        <w:t xml:space="preserve">A comprovação dos requisitos exigidos para participação no sistema de cotas para </w:t>
      </w:r>
      <w:r>
        <w:rPr>
          <w:rFonts w:cs="Arial"/>
          <w:b/>
          <w:bCs/>
          <w:sz w:val="20"/>
        </w:rPr>
        <w:t xml:space="preserve">Egressos de Escola Pública que percebem renda familiar bruta inferior ou igual a 1,5 salário mínimo </w:t>
      </w:r>
      <w:r>
        <w:rPr>
          <w:rFonts w:cs="Arial"/>
          <w:b/>
          <w:bCs/>
          <w:i/>
          <w:sz w:val="20"/>
        </w:rPr>
        <w:t>per capita</w:t>
      </w:r>
      <w:r>
        <w:rPr>
          <w:rFonts w:cs="Arial"/>
          <w:b/>
          <w:bCs/>
          <w:sz w:val="20"/>
        </w:rPr>
        <w:t xml:space="preserve"> ou independente de renda </w:t>
      </w:r>
      <w:r>
        <w:rPr>
          <w:rFonts w:cs="Arial"/>
          <w:sz w:val="20"/>
        </w:rPr>
        <w:t xml:space="preserve">é condição básica para a pré-matrícula, sendo impedido de realizá-la o(a) candidato(a) que não apresentar a documentação exigida, </w:t>
      </w:r>
      <w:r>
        <w:rPr>
          <w:rFonts w:cs="Arial"/>
          <w:bCs/>
          <w:sz w:val="20"/>
        </w:rPr>
        <w:t>no prazo estabelecido no item 8 deste edital</w:t>
      </w:r>
      <w:r>
        <w:rPr>
          <w:rFonts w:cs="Arial"/>
          <w:sz w:val="20"/>
        </w:rPr>
        <w:t>, ou, apresentando-a, tiver o seu pedido indeferido após a devida apreciação.</w:t>
      </w:r>
    </w:p>
    <w:p>
      <w:pPr>
        <w:pStyle w:val="Normal"/>
        <w:tabs>
          <w:tab w:val="left" w:pos="851" w:leader="none"/>
        </w:tabs>
        <w:spacing w:before="0" w:after="60"/>
        <w:jc w:val="both"/>
        <w:rPr>
          <w:rFonts w:cs="Arial"/>
          <w:sz w:val="20"/>
        </w:rPr>
      </w:pPr>
      <w:r>
        <w:rPr>
          <w:rFonts w:cs="Arial"/>
          <w:sz w:val="20"/>
        </w:rPr>
        <w:t xml:space="preserve">7.6. Considera-se de acordo com o Decreto nº 3298/99: </w:t>
      </w:r>
    </w:p>
    <w:p>
      <w:pPr>
        <w:pStyle w:val="Normal"/>
        <w:tabs>
          <w:tab w:val="left" w:pos="851" w:leader="none"/>
        </w:tabs>
        <w:spacing w:before="0" w:after="60"/>
        <w:ind w:left="993" w:hanging="567"/>
        <w:jc w:val="both"/>
        <w:rPr>
          <w:rFonts w:cs="Arial"/>
          <w:sz w:val="20"/>
        </w:rPr>
      </w:pPr>
      <w:r>
        <w:rPr>
          <w:rFonts w:cs="Arial"/>
          <w:sz w:val="20"/>
        </w:rPr>
        <w:t>7.6.1.</w:t>
        <w:tab/>
        <w:t xml:space="preserve">Deficiência - toda perda ou anormalidade de uma estrutura ou função psicológica, fisiológica ou anatômica que gere incapacidade para o desempenho de atividade, dentro do padrão considerado normal para o ser humano; </w:t>
      </w:r>
    </w:p>
    <w:p>
      <w:pPr>
        <w:pStyle w:val="Normal"/>
        <w:tabs>
          <w:tab w:val="left" w:pos="851" w:leader="none"/>
        </w:tabs>
        <w:spacing w:before="0" w:after="60"/>
        <w:ind w:left="993" w:hanging="567"/>
        <w:jc w:val="both"/>
        <w:rPr>
          <w:rFonts w:cs="Arial"/>
          <w:sz w:val="20"/>
        </w:rPr>
      </w:pPr>
      <w:r>
        <w:rPr>
          <w:rFonts w:cs="Arial"/>
          <w:sz w:val="20"/>
        </w:rPr>
        <w:t>7.6.2.</w:t>
        <w:tab/>
        <w:t xml:space="preserve">Deficiência permanente - aquela que ocorreu ou se estabilizou durante um período de tempo suficiente para não permitir recuperação ou ter probabilidade de que se altere, apesar de novos tratamentos; e </w:t>
      </w:r>
    </w:p>
    <w:p>
      <w:pPr>
        <w:pStyle w:val="Normal"/>
        <w:tabs>
          <w:tab w:val="left" w:pos="851" w:leader="none"/>
        </w:tabs>
        <w:spacing w:before="0" w:after="60"/>
        <w:ind w:left="993" w:hanging="567"/>
        <w:jc w:val="both"/>
        <w:rPr>
          <w:rFonts w:cs="Arial"/>
          <w:sz w:val="20"/>
        </w:rPr>
      </w:pPr>
      <w:r>
        <w:rPr>
          <w:rFonts w:cs="Arial"/>
          <w:sz w:val="20"/>
        </w:rPr>
        <w:t>7.6.3.</w:t>
        <w:tab/>
        <w:t>Incapacidade - uma redução efetiva e acentuada da capacidade de integração social, com necessidade de equipamentos, adaptações, meios ou recursos especiais para que a pessoa portadora de deficiência possa receber ou transmitir informações necessárias ao seu bem-estar pessoal e ao desempenho de função ou atividade a ser exercida.</w:t>
      </w:r>
    </w:p>
    <w:p>
      <w:pPr>
        <w:pStyle w:val="Normal"/>
        <w:tabs>
          <w:tab w:val="left" w:pos="851" w:leader="none"/>
        </w:tabs>
        <w:spacing w:before="0" w:after="60"/>
        <w:jc w:val="both"/>
        <w:rPr>
          <w:rFonts w:cs="Arial"/>
          <w:sz w:val="20"/>
        </w:rPr>
      </w:pPr>
      <w:r>
        <w:rPr>
          <w:rFonts w:cs="Arial"/>
          <w:sz w:val="20"/>
        </w:rPr>
        <w:t xml:space="preserve">7.7.  Admitem-se as seguintes categorias de deficiência: </w:t>
      </w:r>
    </w:p>
    <w:p>
      <w:pPr>
        <w:pStyle w:val="Normal"/>
        <w:tabs>
          <w:tab w:val="left" w:pos="851" w:leader="none"/>
        </w:tabs>
        <w:spacing w:before="0" w:after="60"/>
        <w:ind w:left="993" w:hanging="567"/>
        <w:jc w:val="both"/>
        <w:rPr>
          <w:rFonts w:cs="Arial"/>
          <w:sz w:val="20"/>
        </w:rPr>
      </w:pPr>
      <w:r>
        <w:rPr>
          <w:rFonts w:cs="Arial"/>
          <w:sz w:val="20"/>
        </w:rPr>
        <w:t xml:space="preserve">7.7.1. Deficiência física - alteração completa ou parcial de um ou mais segmentos do corpo humano, acarretando o comprometimento da função física, apresentando-se sob a forma de paraplegia, paraparesia, monoplegia, monoparesia, tetraplegia, tetraparesia, triplegia, triparesia, hemiplegia, hemiparesia, ostomia, amputação ou ausência de membro, paralisia cerebral, nanismo, membros com deformidade congênita ou adquirida, exceto as deformidades estéticas e as que não produzam dificuldades para o desempenho de funções. </w:t>
      </w:r>
    </w:p>
    <w:p>
      <w:pPr>
        <w:pStyle w:val="Normal"/>
        <w:tabs>
          <w:tab w:val="left" w:pos="851" w:leader="none"/>
        </w:tabs>
        <w:spacing w:before="0" w:after="60"/>
        <w:ind w:left="993" w:hanging="567"/>
        <w:jc w:val="both"/>
        <w:rPr>
          <w:rFonts w:cs="Arial"/>
          <w:sz w:val="20"/>
        </w:rPr>
      </w:pPr>
      <w:r>
        <w:rPr>
          <w:rFonts w:cs="Arial"/>
          <w:sz w:val="20"/>
        </w:rPr>
        <w:t xml:space="preserve">7.7.2. Deficiência auditiva - perda bilateral, parcial ou total, de quarenta e um decibéis (dB) ou mais, aferida por audiograma nas frequências de 500HZ, 1.000HZ, 2.000Hz e 3.000Hz. </w:t>
      </w:r>
    </w:p>
    <w:p>
      <w:pPr>
        <w:pStyle w:val="Normal"/>
        <w:tabs>
          <w:tab w:val="left" w:pos="851" w:leader="none"/>
        </w:tabs>
        <w:spacing w:before="0" w:after="60"/>
        <w:ind w:left="993" w:hanging="567"/>
        <w:jc w:val="both"/>
        <w:rPr>
          <w:rFonts w:cs="Arial"/>
          <w:sz w:val="20"/>
        </w:rPr>
      </w:pPr>
      <w:r>
        <w:rPr>
          <w:rFonts w:cs="Arial"/>
          <w:sz w:val="20"/>
        </w:rPr>
        <w:t xml:space="preserve">7.7.3. Deficiência visual - cegueira, na qual a acuidade visual é igual ou menor que 0,05 no melhor olho, com a melhor correção óptica; a baixa visão, que significa acuidade visual entre 0,3 e 0,05 no melhor olho, com a melhor correção óptica; os casos nos quais a somatória da medida do campo visual em ambos os olhos for igual ou menor que 60º; ou a ocorrência simultânea de quaisquer das condições anteriores. </w:t>
      </w:r>
    </w:p>
    <w:p>
      <w:pPr>
        <w:pStyle w:val="Normal"/>
        <w:tabs>
          <w:tab w:val="left" w:pos="851" w:leader="none"/>
        </w:tabs>
        <w:spacing w:before="0" w:after="60"/>
        <w:ind w:left="993" w:hanging="567"/>
        <w:jc w:val="both"/>
        <w:rPr>
          <w:rFonts w:cs="Arial"/>
          <w:sz w:val="20"/>
        </w:rPr>
      </w:pPr>
      <w:r>
        <w:rPr>
          <w:rFonts w:cs="Arial"/>
          <w:sz w:val="20"/>
        </w:rPr>
        <w:t>7.7.4.</w:t>
        <w:tab/>
        <w:t xml:space="preserve">Deficiência mental – funcionamento intelectual significativamente inferior à média, com manifestação antes dos dezoito anos e limitações associadas a duas ou mais áreas de habilidades adaptativas, tais como: a) comunicação; b) cuidado pessoal; c) habilidades sociais; d) utilização dos recursos da comunidade; e) saúde e segurança; f) habilidades acadêmicas; g) lazer e h) trabalho.  </w:t>
      </w:r>
    </w:p>
    <w:p>
      <w:pPr>
        <w:pStyle w:val="Normal"/>
        <w:tabs>
          <w:tab w:val="left" w:pos="851" w:leader="none"/>
        </w:tabs>
        <w:spacing w:before="0" w:after="60"/>
        <w:ind w:left="993" w:hanging="567"/>
        <w:jc w:val="both"/>
        <w:rPr>
          <w:rFonts w:cs="Arial"/>
          <w:sz w:val="20"/>
        </w:rPr>
      </w:pPr>
      <w:r>
        <w:rPr>
          <w:rFonts w:cs="Arial"/>
          <w:sz w:val="20"/>
        </w:rPr>
        <w:t>7.7.5. Deficiência múltipla – associação de duas ou mais deficiências.</w:t>
      </w:r>
    </w:p>
    <w:p>
      <w:pPr>
        <w:pStyle w:val="Normal"/>
        <w:tabs>
          <w:tab w:val="left" w:pos="426" w:leader="none"/>
        </w:tabs>
        <w:ind w:left="426" w:hanging="426"/>
        <w:jc w:val="both"/>
        <w:rPr>
          <w:rFonts w:cs="Arial"/>
          <w:sz w:val="20"/>
        </w:rPr>
      </w:pPr>
      <w:r>
        <w:rPr>
          <w:rFonts w:cs="Arial"/>
          <w:bCs/>
          <w:sz w:val="20"/>
        </w:rPr>
        <w:t>7.8.</w:t>
      </w:r>
      <w:r>
        <w:rPr>
          <w:rFonts w:cs="Arial"/>
          <w:b/>
          <w:bCs/>
          <w:sz w:val="20"/>
        </w:rPr>
        <w:t xml:space="preserve"> </w:t>
        <w:tab/>
      </w:r>
      <w:r>
        <w:rPr>
          <w:rFonts w:cs="Arial"/>
          <w:sz w:val="20"/>
        </w:rPr>
        <w:t xml:space="preserve">Para concorrer às vagas do Sistema de Cotas para </w:t>
      </w:r>
      <w:r>
        <w:rPr>
          <w:rFonts w:cs="Arial"/>
          <w:b/>
          <w:bCs/>
          <w:sz w:val="20"/>
        </w:rPr>
        <w:t>Egressos de Escolas Públicas reservadas aos candidatos pretos, pardos e indígenas e pessoa com deficiência</w:t>
      </w:r>
      <w:r>
        <w:rPr>
          <w:rFonts w:cs="Arial"/>
          <w:sz w:val="20"/>
        </w:rPr>
        <w:t>, ao efetuar a inscrição via Internet, o candidato deverá marcar a opção correspondente a essas vagas, o que implica autodeclarar-se pertencente ao grupo étnico preto, pardo ou indígena e pessoa com deficiência.</w:t>
      </w:r>
    </w:p>
    <w:p>
      <w:pPr>
        <w:pStyle w:val="Normal"/>
        <w:keepNext/>
        <w:numPr>
          <w:ilvl w:val="0"/>
          <w:numId w:val="0"/>
        </w:numPr>
        <w:pBdr>
          <w:bottom w:val="thickThinSmallGap" w:sz="24" w:space="1" w:color="00000A"/>
        </w:pBdr>
        <w:spacing w:before="60" w:after="60"/>
        <w:outlineLvl w:val="4"/>
        <w:rPr>
          <w:rFonts w:cs="Arial"/>
          <w:b/>
          <w:b/>
          <w:sz w:val="20"/>
        </w:rPr>
      </w:pPr>
      <w:r>
        <w:rPr>
          <w:rFonts w:cs="Arial"/>
          <w:b/>
          <w:sz w:val="20"/>
        </w:rPr>
        <w:t>8. DA CLASSIFICAÇÃO FINAL E DO DIA DA PRÉ-MATRÍCULA</w:t>
      </w:r>
    </w:p>
    <w:p>
      <w:pPr>
        <w:pStyle w:val="Normal"/>
        <w:tabs>
          <w:tab w:val="left" w:pos="567" w:leader="none"/>
          <w:tab w:val="left" w:pos="1418" w:leader="none"/>
        </w:tabs>
        <w:spacing w:before="120" w:after="60"/>
        <w:ind w:left="567" w:hanging="567"/>
        <w:jc w:val="both"/>
        <w:rPr>
          <w:rFonts w:cs="Arial"/>
          <w:sz w:val="20"/>
        </w:rPr>
      </w:pPr>
      <w:r>
        <w:rPr>
          <w:rFonts w:cs="Arial"/>
          <w:sz w:val="20"/>
        </w:rPr>
        <w:t xml:space="preserve">8.1. </w:t>
        <w:tab/>
        <w:t xml:space="preserve">Os candidatos serão classificados, em listagem única, em ordem decrescente de pontos obtidos no ENEM 2016, de acordo com quadro de vagas constante no </w:t>
      </w:r>
      <w:r>
        <w:rPr>
          <w:rFonts w:cs="Arial"/>
          <w:b/>
          <w:sz w:val="20"/>
        </w:rPr>
        <w:t>Anexo III</w:t>
      </w:r>
      <w:r>
        <w:rPr>
          <w:rFonts w:cs="Arial"/>
          <w:sz w:val="20"/>
        </w:rPr>
        <w:t xml:space="preserve"> deste Edital.</w:t>
      </w:r>
    </w:p>
    <w:p>
      <w:pPr>
        <w:pStyle w:val="Normal"/>
        <w:tabs>
          <w:tab w:val="left" w:pos="1276" w:leader="none"/>
        </w:tabs>
        <w:spacing w:before="0" w:after="60"/>
        <w:ind w:left="1276" w:hanging="709"/>
        <w:jc w:val="both"/>
        <w:rPr>
          <w:rFonts w:cs="Arial"/>
          <w:sz w:val="20"/>
        </w:rPr>
      </w:pPr>
      <w:r>
        <w:rPr>
          <w:rFonts w:cs="Arial"/>
          <w:sz w:val="20"/>
        </w:rPr>
        <w:t xml:space="preserve">8.1.1. </w:t>
        <w:tab/>
        <w:t>Serão classificados dentro das vagas da Ampla Concorrência, de acordo com o total de pontos obtidos, somente os candidatos optantes por este grupo no ato da inscrição, até o preenchimento total das vagas deste grupo.</w:t>
      </w:r>
    </w:p>
    <w:p>
      <w:pPr>
        <w:pStyle w:val="Normal"/>
        <w:tabs>
          <w:tab w:val="left" w:pos="1276" w:leader="none"/>
        </w:tabs>
        <w:spacing w:before="0" w:after="60"/>
        <w:ind w:left="1276" w:hanging="709"/>
        <w:jc w:val="both"/>
        <w:rPr>
          <w:rFonts w:cs="Arial"/>
          <w:sz w:val="20"/>
        </w:rPr>
      </w:pPr>
      <w:r>
        <w:rPr>
          <w:rFonts w:cs="Arial"/>
          <w:sz w:val="20"/>
        </w:rPr>
        <w:t xml:space="preserve">8.1.2. </w:t>
        <w:tab/>
        <w:t xml:space="preserve">Serão classificados pela Reserva de Vagas (Lei 12.711/2012), de acordo com o total de pontos obtidos, os candidatos optantes pela Reserva de Vagas até o preenchimento do total das vagas ofertadas, dentro de cada um dos grupos indicado no ato da inscrição, conforme </w:t>
      </w:r>
      <w:r>
        <w:rPr>
          <w:rFonts w:cs="Arial"/>
          <w:b/>
          <w:sz w:val="20"/>
        </w:rPr>
        <w:t>LEGENDA</w:t>
      </w:r>
      <w:r>
        <w:rPr>
          <w:rFonts w:cs="Arial"/>
          <w:sz w:val="20"/>
        </w:rPr>
        <w:t xml:space="preserve"> constante no </w:t>
      </w:r>
      <w:r>
        <w:rPr>
          <w:rFonts w:cs="Arial"/>
          <w:b/>
          <w:sz w:val="20"/>
        </w:rPr>
        <w:t>anexo III</w:t>
      </w:r>
      <w:r>
        <w:rPr>
          <w:rFonts w:cs="Arial"/>
          <w:sz w:val="20"/>
        </w:rPr>
        <w:t xml:space="preserve"> deste Edital: </w:t>
      </w:r>
    </w:p>
    <w:p>
      <w:pPr>
        <w:pStyle w:val="Normal"/>
        <w:tabs>
          <w:tab w:val="left" w:pos="567" w:leader="none"/>
        </w:tabs>
        <w:spacing w:before="0" w:after="60"/>
        <w:ind w:left="567" w:hanging="567"/>
        <w:jc w:val="both"/>
        <w:rPr>
          <w:rFonts w:cs="Arial"/>
          <w:sz w:val="20"/>
        </w:rPr>
      </w:pPr>
      <w:r>
        <w:rPr>
          <w:rFonts w:cs="Arial"/>
          <w:sz w:val="20"/>
        </w:rPr>
        <w:t xml:space="preserve">8.2. </w:t>
        <w:tab/>
        <w:t xml:space="preserve">Os classificados para 2017.2 deverão comparecer ao </w:t>
      </w:r>
      <w:r>
        <w:rPr>
          <w:rFonts w:cs="Arial"/>
          <w:i/>
          <w:sz w:val="20"/>
        </w:rPr>
        <w:t xml:space="preserve">campus </w:t>
      </w:r>
      <w:r>
        <w:rPr>
          <w:rFonts w:cs="Arial"/>
          <w:sz w:val="20"/>
        </w:rPr>
        <w:t xml:space="preserve">para o qual fez inscrição, nos dias </w:t>
      </w:r>
      <w:r>
        <w:rPr>
          <w:rFonts w:cs="Arial"/>
          <w:b/>
          <w:sz w:val="20"/>
        </w:rPr>
        <w:t>4 e 5 de setembro de 2017</w:t>
      </w:r>
      <w:r>
        <w:rPr>
          <w:rFonts w:cs="Arial"/>
          <w:sz w:val="20"/>
        </w:rPr>
        <w:t xml:space="preserve">, das 9 às 12 horas e das 14 às 17 horas, para efetivarem suas pré-matrículas. A falta no dia e horário marcados </w:t>
      </w:r>
      <w:r>
        <w:rPr>
          <w:rFonts w:cs="Arial"/>
          <w:b/>
          <w:sz w:val="20"/>
        </w:rPr>
        <w:t>implicará na perda da vaga</w:t>
      </w:r>
      <w:r>
        <w:rPr>
          <w:rFonts w:cs="Arial"/>
          <w:sz w:val="20"/>
        </w:rPr>
        <w:t xml:space="preserve">. </w:t>
      </w:r>
    </w:p>
    <w:p>
      <w:pPr>
        <w:pStyle w:val="Normal"/>
        <w:keepNext/>
        <w:numPr>
          <w:ilvl w:val="0"/>
          <w:numId w:val="0"/>
        </w:numPr>
        <w:pBdr>
          <w:bottom w:val="thickThinSmallGap" w:sz="24" w:space="1" w:color="00000A"/>
        </w:pBdr>
        <w:spacing w:before="60" w:after="60"/>
        <w:outlineLvl w:val="4"/>
        <w:rPr>
          <w:rFonts w:cs="Arial"/>
          <w:b/>
          <w:b/>
          <w:sz w:val="20"/>
        </w:rPr>
      </w:pPr>
      <w:r>
        <w:rPr>
          <w:rFonts w:cs="Arial"/>
          <w:b/>
          <w:sz w:val="20"/>
        </w:rPr>
        <w:t>9. DA MATRÍCULA E DA CHAMADA DOS CLASSIFICÁVEIS</w:t>
      </w:r>
    </w:p>
    <w:p>
      <w:pPr>
        <w:pStyle w:val="Normal"/>
        <w:tabs>
          <w:tab w:val="left" w:pos="426" w:leader="none"/>
        </w:tabs>
        <w:spacing w:before="0" w:after="60"/>
        <w:ind w:left="426" w:hanging="426"/>
        <w:jc w:val="both"/>
        <w:rPr>
          <w:rFonts w:cs="Arial"/>
          <w:sz w:val="20"/>
        </w:rPr>
      </w:pPr>
      <w:r>
        <w:rPr>
          <w:rFonts w:cs="Arial"/>
          <w:sz w:val="20"/>
        </w:rPr>
        <w:t xml:space="preserve">9.1 O Procedimento de </w:t>
      </w:r>
      <w:r>
        <w:rPr>
          <w:rFonts w:cs="Arial"/>
          <w:b/>
          <w:sz w:val="20"/>
          <w:u w:val="single"/>
        </w:rPr>
        <w:t>matrícula</w:t>
      </w:r>
      <w:r>
        <w:rPr>
          <w:rFonts w:cs="Arial"/>
          <w:sz w:val="20"/>
        </w:rPr>
        <w:t xml:space="preserve"> do Instituto Federal do Ceará, por meio deste Vestibular, acontecerá, necessariamente, </w:t>
      </w:r>
      <w:r>
        <w:rPr>
          <w:rFonts w:cs="Arial"/>
          <w:b/>
          <w:sz w:val="20"/>
          <w:u w:val="single"/>
        </w:rPr>
        <w:t>em duas etapas</w:t>
      </w:r>
      <w:r>
        <w:rPr>
          <w:rFonts w:cs="Arial"/>
          <w:sz w:val="20"/>
        </w:rPr>
        <w:t xml:space="preserve">: </w:t>
      </w:r>
    </w:p>
    <w:p>
      <w:pPr>
        <w:pStyle w:val="Normal"/>
        <w:tabs>
          <w:tab w:val="left" w:pos="567" w:leader="none"/>
        </w:tabs>
        <w:spacing w:before="0" w:after="60"/>
        <w:ind w:left="567" w:hanging="0"/>
        <w:jc w:val="both"/>
        <w:rPr>
          <w:rFonts w:cs="Arial"/>
          <w:sz w:val="20"/>
        </w:rPr>
      </w:pPr>
      <w:r>
        <w:rPr>
          <w:rFonts w:cs="Arial"/>
          <w:sz w:val="20"/>
        </w:rPr>
        <w:t xml:space="preserve">i. PRÉ-MATRÍCULA durante os períodos definido no item 5, a saber Pré-matrícula e Chamada dos Classificáveis; </w:t>
      </w:r>
    </w:p>
    <w:p>
      <w:pPr>
        <w:pStyle w:val="Normal"/>
        <w:tabs>
          <w:tab w:val="left" w:pos="567" w:leader="none"/>
        </w:tabs>
        <w:spacing w:before="0" w:after="60"/>
        <w:ind w:left="567" w:hanging="0"/>
        <w:jc w:val="both"/>
        <w:rPr>
          <w:rFonts w:cs="Arial"/>
          <w:sz w:val="20"/>
        </w:rPr>
      </w:pPr>
      <w:r>
        <w:rPr>
          <w:rFonts w:cs="Arial"/>
          <w:sz w:val="20"/>
        </w:rPr>
        <w:t xml:space="preserve">ii. CONFIRMAÇÃO DE MATRÍCULA a ser realizada presencialmente, exclusivamente durante a primeira semana de aula do semestre de ingresso. </w:t>
      </w:r>
    </w:p>
    <w:p>
      <w:pPr>
        <w:pStyle w:val="Normal"/>
        <w:tabs>
          <w:tab w:val="left" w:pos="567" w:leader="none"/>
        </w:tabs>
        <w:spacing w:before="0" w:after="60"/>
        <w:jc w:val="both"/>
        <w:rPr>
          <w:rFonts w:cs="Arial"/>
          <w:sz w:val="20"/>
        </w:rPr>
      </w:pPr>
      <w:r>
        <w:rPr>
          <w:rFonts w:cs="Arial"/>
          <w:sz w:val="20"/>
        </w:rPr>
        <w:t xml:space="preserve">9.2. </w:t>
        <w:tab/>
        <w:t xml:space="preserve">O candidato deverá entregar, impreterivelmente, no ato da pré-matrícula: </w:t>
      </w:r>
    </w:p>
    <w:p>
      <w:pPr>
        <w:pStyle w:val="Default"/>
        <w:numPr>
          <w:ilvl w:val="0"/>
          <w:numId w:val="1"/>
        </w:numPr>
        <w:tabs>
          <w:tab w:val="left" w:pos="993" w:leader="none"/>
        </w:tabs>
        <w:spacing w:before="0" w:after="60"/>
        <w:ind w:left="993" w:hanging="426"/>
        <w:jc w:val="both"/>
        <w:rPr>
          <w:color w:val="00000A"/>
          <w:sz w:val="20"/>
          <w:szCs w:val="20"/>
        </w:rPr>
      </w:pPr>
      <w:r>
        <w:rPr>
          <w:color w:val="00000A"/>
          <w:sz w:val="20"/>
          <w:szCs w:val="20"/>
        </w:rPr>
        <w:t xml:space="preserve">Ficha de matrícula, totalmente preenchida e sem rasuras; </w:t>
      </w:r>
    </w:p>
    <w:p>
      <w:pPr>
        <w:pStyle w:val="Default"/>
        <w:numPr>
          <w:ilvl w:val="0"/>
          <w:numId w:val="1"/>
        </w:numPr>
        <w:tabs>
          <w:tab w:val="left" w:pos="993" w:leader="none"/>
        </w:tabs>
        <w:spacing w:before="0" w:after="60"/>
        <w:ind w:left="993" w:hanging="426"/>
        <w:jc w:val="both"/>
        <w:rPr>
          <w:color w:val="00000A"/>
          <w:sz w:val="20"/>
          <w:szCs w:val="20"/>
        </w:rPr>
      </w:pPr>
      <w:r>
        <w:rPr>
          <w:color w:val="00000A"/>
          <w:sz w:val="20"/>
          <w:szCs w:val="20"/>
        </w:rPr>
        <w:t xml:space="preserve">Fotocópia do boletim com as notas obtidas no ENEM 2016, </w:t>
      </w:r>
      <w:r>
        <w:rPr>
          <w:b/>
          <w:color w:val="00000A"/>
          <w:sz w:val="20"/>
          <w:szCs w:val="20"/>
          <w:u w:val="single"/>
        </w:rPr>
        <w:t>por meio do acesso pelo candidato no ato da pré-matrícula</w:t>
      </w:r>
      <w:r>
        <w:rPr>
          <w:color w:val="00000A"/>
          <w:sz w:val="20"/>
          <w:szCs w:val="20"/>
        </w:rPr>
        <w:t xml:space="preserve"> ao site http://enem.inep.gov.br/participante/#/loginParticipante;</w:t>
      </w:r>
    </w:p>
    <w:p>
      <w:pPr>
        <w:pStyle w:val="Default"/>
        <w:numPr>
          <w:ilvl w:val="0"/>
          <w:numId w:val="1"/>
        </w:numPr>
        <w:tabs>
          <w:tab w:val="left" w:pos="993" w:leader="none"/>
        </w:tabs>
        <w:spacing w:before="0" w:after="60"/>
        <w:ind w:left="993" w:hanging="426"/>
        <w:jc w:val="both"/>
        <w:rPr>
          <w:color w:val="00000A"/>
          <w:sz w:val="20"/>
          <w:szCs w:val="20"/>
        </w:rPr>
      </w:pPr>
      <w:r>
        <w:rPr>
          <w:color w:val="00000A"/>
          <w:sz w:val="20"/>
          <w:szCs w:val="20"/>
        </w:rPr>
        <w:t xml:space="preserve">Fotocópia (legível) da Certidão de Nascimento. </w:t>
      </w:r>
    </w:p>
    <w:p>
      <w:pPr>
        <w:pStyle w:val="Default"/>
        <w:numPr>
          <w:ilvl w:val="0"/>
          <w:numId w:val="1"/>
        </w:numPr>
        <w:tabs>
          <w:tab w:val="left" w:pos="993" w:leader="none"/>
        </w:tabs>
        <w:spacing w:before="0" w:after="60"/>
        <w:ind w:left="993" w:hanging="426"/>
        <w:jc w:val="both"/>
        <w:rPr>
          <w:color w:val="00000A"/>
          <w:sz w:val="20"/>
          <w:szCs w:val="20"/>
        </w:rPr>
      </w:pPr>
      <w:r>
        <w:rPr>
          <w:color w:val="00000A"/>
          <w:sz w:val="20"/>
          <w:szCs w:val="20"/>
        </w:rPr>
        <w:t xml:space="preserve">Fotocópia (legível) da Carteira de Identidade. </w:t>
      </w:r>
    </w:p>
    <w:p>
      <w:pPr>
        <w:pStyle w:val="Default"/>
        <w:numPr>
          <w:ilvl w:val="0"/>
          <w:numId w:val="1"/>
        </w:numPr>
        <w:tabs>
          <w:tab w:val="left" w:pos="993" w:leader="none"/>
        </w:tabs>
        <w:spacing w:before="0" w:after="60"/>
        <w:ind w:left="993" w:hanging="426"/>
        <w:jc w:val="both"/>
        <w:rPr>
          <w:color w:val="00000A"/>
          <w:sz w:val="20"/>
          <w:szCs w:val="20"/>
        </w:rPr>
      </w:pPr>
      <w:r>
        <w:rPr>
          <w:color w:val="00000A"/>
          <w:sz w:val="20"/>
          <w:szCs w:val="20"/>
        </w:rPr>
        <w:t xml:space="preserve">Fotocópia (legível) do CPF. </w:t>
      </w:r>
    </w:p>
    <w:p>
      <w:pPr>
        <w:pStyle w:val="Default"/>
        <w:numPr>
          <w:ilvl w:val="0"/>
          <w:numId w:val="1"/>
        </w:numPr>
        <w:tabs>
          <w:tab w:val="left" w:pos="993" w:leader="none"/>
        </w:tabs>
        <w:spacing w:before="0" w:after="60"/>
        <w:ind w:left="993" w:hanging="426"/>
        <w:jc w:val="both"/>
        <w:rPr>
          <w:color w:val="00000A"/>
          <w:sz w:val="20"/>
          <w:szCs w:val="20"/>
        </w:rPr>
      </w:pPr>
      <w:r>
        <w:rPr>
          <w:color w:val="00000A"/>
          <w:sz w:val="20"/>
          <w:szCs w:val="20"/>
        </w:rPr>
        <w:t>Fotocópia do Histórico Escolar e Certificado de conclusão do Ensino Médio.</w:t>
      </w:r>
    </w:p>
    <w:p>
      <w:pPr>
        <w:pStyle w:val="Default"/>
        <w:numPr>
          <w:ilvl w:val="0"/>
          <w:numId w:val="1"/>
        </w:numPr>
        <w:tabs>
          <w:tab w:val="left" w:pos="993" w:leader="none"/>
        </w:tabs>
        <w:spacing w:before="0" w:after="60"/>
        <w:ind w:left="993" w:hanging="426"/>
        <w:jc w:val="both"/>
        <w:rPr>
          <w:color w:val="00000A"/>
          <w:sz w:val="20"/>
          <w:szCs w:val="20"/>
        </w:rPr>
      </w:pPr>
      <w:r>
        <w:rPr>
          <w:color w:val="00000A"/>
          <w:sz w:val="20"/>
          <w:szCs w:val="20"/>
        </w:rPr>
        <w:t xml:space="preserve">1 foto 3 x 4, recente (não será aceita foto reproduzida com o uso de “scanner” nem fotocópia colorida). </w:t>
      </w:r>
    </w:p>
    <w:p>
      <w:pPr>
        <w:pStyle w:val="Default"/>
        <w:numPr>
          <w:ilvl w:val="0"/>
          <w:numId w:val="1"/>
        </w:numPr>
        <w:tabs>
          <w:tab w:val="left" w:pos="993" w:leader="none"/>
        </w:tabs>
        <w:spacing w:before="0" w:after="60"/>
        <w:ind w:left="993" w:hanging="426"/>
        <w:jc w:val="both"/>
        <w:rPr>
          <w:color w:val="00000A"/>
          <w:sz w:val="20"/>
          <w:szCs w:val="20"/>
        </w:rPr>
      </w:pPr>
      <w:r>
        <w:rPr>
          <w:color w:val="00000A"/>
          <w:sz w:val="20"/>
          <w:szCs w:val="20"/>
        </w:rPr>
        <w:t xml:space="preserve">Fotocópia legível do Título de Eleitor com comprovante de votação da última eleição, se maior de 18 anos; </w:t>
      </w:r>
    </w:p>
    <w:p>
      <w:pPr>
        <w:pStyle w:val="Default"/>
        <w:numPr>
          <w:ilvl w:val="0"/>
          <w:numId w:val="1"/>
        </w:numPr>
        <w:tabs>
          <w:tab w:val="left" w:pos="993" w:leader="none"/>
        </w:tabs>
        <w:spacing w:before="0" w:after="60"/>
        <w:ind w:left="993" w:hanging="426"/>
        <w:jc w:val="both"/>
        <w:rPr>
          <w:color w:val="00000A"/>
          <w:sz w:val="20"/>
          <w:szCs w:val="20"/>
        </w:rPr>
      </w:pPr>
      <w:r>
        <w:rPr>
          <w:color w:val="00000A"/>
          <w:sz w:val="20"/>
          <w:szCs w:val="20"/>
        </w:rPr>
        <w:t xml:space="preserve">Fotocópia do Certificado de Quitação com o Serviço Militar, se do sexo masculino; </w:t>
      </w:r>
    </w:p>
    <w:p>
      <w:pPr>
        <w:pStyle w:val="Default"/>
        <w:numPr>
          <w:ilvl w:val="0"/>
          <w:numId w:val="1"/>
        </w:numPr>
        <w:tabs>
          <w:tab w:val="left" w:pos="993" w:leader="none"/>
        </w:tabs>
        <w:spacing w:before="0" w:after="60"/>
        <w:ind w:left="993" w:hanging="426"/>
        <w:jc w:val="both"/>
        <w:rPr>
          <w:color w:val="00000A"/>
          <w:sz w:val="20"/>
          <w:szCs w:val="20"/>
        </w:rPr>
      </w:pPr>
      <w:r>
        <w:rPr>
          <w:color w:val="00000A"/>
          <w:sz w:val="20"/>
          <w:szCs w:val="20"/>
        </w:rPr>
        <w:t xml:space="preserve">Fotocópia do comprovante de endereço; </w:t>
      </w:r>
    </w:p>
    <w:p>
      <w:pPr>
        <w:pStyle w:val="Default"/>
        <w:numPr>
          <w:ilvl w:val="0"/>
          <w:numId w:val="1"/>
        </w:numPr>
        <w:tabs>
          <w:tab w:val="left" w:pos="993" w:leader="none"/>
        </w:tabs>
        <w:spacing w:before="0" w:after="60"/>
        <w:ind w:left="993" w:hanging="426"/>
        <w:jc w:val="both"/>
        <w:rPr>
          <w:color w:val="00000A"/>
          <w:sz w:val="20"/>
          <w:szCs w:val="20"/>
        </w:rPr>
      </w:pPr>
      <w:r>
        <w:rPr>
          <w:color w:val="00000A"/>
          <w:sz w:val="20"/>
          <w:szCs w:val="20"/>
        </w:rPr>
        <w:t xml:space="preserve">Comprovante(s) de renda familiar (caso optante pelo Sistema de Cotas, com renda familiar inferior ou igual a 1,5 salário-mínimo), conforme </w:t>
      </w:r>
      <w:r>
        <w:rPr>
          <w:b/>
          <w:color w:val="00000A"/>
          <w:sz w:val="20"/>
          <w:szCs w:val="20"/>
        </w:rPr>
        <w:t>Anexo I</w:t>
      </w:r>
      <w:r>
        <w:rPr>
          <w:color w:val="00000A"/>
          <w:sz w:val="20"/>
          <w:szCs w:val="20"/>
        </w:rPr>
        <w:t xml:space="preserve"> deste edital.</w:t>
      </w:r>
    </w:p>
    <w:p>
      <w:pPr>
        <w:pStyle w:val="Default"/>
        <w:numPr>
          <w:ilvl w:val="0"/>
          <w:numId w:val="1"/>
        </w:numPr>
        <w:tabs>
          <w:tab w:val="left" w:pos="993" w:leader="none"/>
        </w:tabs>
        <w:spacing w:before="0" w:after="60"/>
        <w:ind w:left="993" w:hanging="426"/>
        <w:jc w:val="both"/>
        <w:rPr>
          <w:color w:val="00000A"/>
          <w:sz w:val="20"/>
          <w:szCs w:val="20"/>
        </w:rPr>
      </w:pPr>
      <w:r>
        <w:rPr>
          <w:color w:val="00000A"/>
          <w:sz w:val="20"/>
          <w:szCs w:val="20"/>
        </w:rPr>
        <w:t xml:space="preserve">Para candidatos optantes pelo Sistema de Cotas para PCD (pessoa com deficiência), apresentar laudo médico indicando o tipo, grau ou nível de necessidade, com referência ao código correspondente da Classificação Internacional de Doenças (CID), a deficiência mencionada deverá estar abrigada pelos termos do Decreto Federal nº 3298/99, constantes do item 7, deste Edital.  </w:t>
      </w:r>
    </w:p>
    <w:p>
      <w:pPr>
        <w:pStyle w:val="Normal"/>
        <w:tabs>
          <w:tab w:val="left" w:pos="1276" w:leader="none"/>
        </w:tabs>
        <w:spacing w:before="0" w:after="60"/>
        <w:ind w:left="1276" w:hanging="709"/>
        <w:jc w:val="both"/>
        <w:rPr>
          <w:rFonts w:cs="Arial"/>
          <w:sz w:val="20"/>
        </w:rPr>
      </w:pPr>
      <w:r>
        <w:rPr>
          <w:rFonts w:cs="Arial"/>
          <w:sz w:val="20"/>
        </w:rPr>
        <w:t>9.2.1.</w:t>
        <w:tab/>
        <w:t xml:space="preserve">A comprovação da condição da renda familiar dos candidatos optantes pelo sistema de Reserva de Vagas dar-se-á mediante a apresentação de um ou mais documento descritos no </w:t>
      </w:r>
      <w:r>
        <w:rPr>
          <w:rFonts w:cs="Arial"/>
          <w:b/>
          <w:sz w:val="20"/>
        </w:rPr>
        <w:t>Anexo I</w:t>
      </w:r>
      <w:r>
        <w:rPr>
          <w:rFonts w:cs="Arial"/>
          <w:sz w:val="20"/>
        </w:rPr>
        <w:t xml:space="preserve"> deste Edital.</w:t>
      </w:r>
    </w:p>
    <w:p>
      <w:pPr>
        <w:pStyle w:val="Normal"/>
        <w:tabs>
          <w:tab w:val="left" w:pos="1276" w:leader="none"/>
        </w:tabs>
        <w:spacing w:before="0" w:after="60"/>
        <w:ind w:left="1276" w:hanging="709"/>
        <w:jc w:val="both"/>
        <w:rPr>
          <w:rFonts w:cs="Arial"/>
          <w:sz w:val="20"/>
        </w:rPr>
      </w:pPr>
      <w:r>
        <w:rPr>
          <w:rFonts w:cs="Arial"/>
          <w:sz w:val="20"/>
        </w:rPr>
        <w:t xml:space="preserve">9.2.2. </w:t>
        <w:tab/>
        <w:t>É passível de averiguação socioeconômica, através de visita domiciliar ou entrevista, o candidato que utilizar a declaração como única forma de comprovação de renda. A prestação de informações falsas, apuradas posteriormente à matrícula, ensejará o cancelamento da mesma (art. 9º, Portaria Normativa nº 18, de 11 de outubro de 2012).</w:t>
      </w:r>
    </w:p>
    <w:p>
      <w:pPr>
        <w:pStyle w:val="Normal"/>
        <w:tabs>
          <w:tab w:val="left" w:pos="1276" w:leader="none"/>
        </w:tabs>
        <w:spacing w:before="0" w:after="60"/>
        <w:ind w:left="851" w:hanging="284"/>
        <w:jc w:val="both"/>
        <w:rPr>
          <w:rFonts w:cs="Arial"/>
          <w:sz w:val="20"/>
        </w:rPr>
      </w:pPr>
      <w:r>
        <w:rPr>
          <w:rFonts w:cs="Arial"/>
          <w:sz w:val="20"/>
        </w:rPr>
        <w:t>9.2.3. O candidato menor de 18 anos deverá estar acompanhado de seu responsável legal.</w:t>
      </w:r>
    </w:p>
    <w:p>
      <w:pPr>
        <w:pStyle w:val="Normal"/>
        <w:spacing w:before="0" w:after="60"/>
        <w:jc w:val="both"/>
        <w:rPr>
          <w:rFonts w:cs="Arial"/>
          <w:sz w:val="20"/>
        </w:rPr>
      </w:pPr>
      <w:r>
        <w:rPr>
          <w:rFonts w:cs="Arial"/>
          <w:sz w:val="20"/>
        </w:rPr>
        <w:t xml:space="preserve">9.3. Para efetuar a pré-matrícula o candidato deverá proceder da seguinte forma: </w:t>
      </w:r>
    </w:p>
    <w:p>
      <w:pPr>
        <w:pStyle w:val="Normal"/>
        <w:tabs>
          <w:tab w:val="left" w:pos="1276" w:leader="none"/>
        </w:tabs>
        <w:spacing w:before="0" w:after="60"/>
        <w:ind w:left="1276" w:hanging="709"/>
        <w:jc w:val="both"/>
        <w:rPr/>
      </w:pPr>
      <w:r>
        <w:rPr>
          <w:rFonts w:cs="Arial"/>
          <w:sz w:val="20"/>
        </w:rPr>
        <w:t xml:space="preserve">9.3.1. </w:t>
        <w:tab/>
        <w:t xml:space="preserve">Imprimir a ficha de matrícula que estará disponível no endereço eletrônico </w:t>
      </w:r>
      <w:hyperlink r:id="rId4">
        <w:r>
          <w:rPr>
            <w:rStyle w:val="LinkdaInternet"/>
            <w:rFonts w:cs="Arial"/>
            <w:b/>
            <w:sz w:val="20"/>
          </w:rPr>
          <w:t>http://qselecao.ifce.edu.br</w:t>
        </w:r>
      </w:hyperlink>
      <w:r>
        <w:rPr>
          <w:rFonts w:cs="Arial"/>
          <w:sz w:val="20"/>
        </w:rPr>
        <w:t xml:space="preserve">; </w:t>
      </w:r>
    </w:p>
    <w:p>
      <w:pPr>
        <w:pStyle w:val="Normal"/>
        <w:tabs>
          <w:tab w:val="left" w:pos="1276" w:leader="none"/>
        </w:tabs>
        <w:spacing w:before="0" w:after="60"/>
        <w:ind w:left="1276" w:hanging="709"/>
        <w:jc w:val="both"/>
        <w:rPr>
          <w:rFonts w:cs="Arial"/>
          <w:sz w:val="20"/>
        </w:rPr>
      </w:pPr>
      <w:r>
        <w:rPr>
          <w:rFonts w:cs="Arial"/>
          <w:sz w:val="20"/>
        </w:rPr>
        <w:t xml:space="preserve">9.3.2. </w:t>
        <w:tab/>
        <w:t xml:space="preserve">Preencher todos os itens da ficha de matrícula e nela colar uma foto 3 x 4, recente e de frente, no espaço reservado para tal fim; </w:t>
      </w:r>
    </w:p>
    <w:p>
      <w:pPr>
        <w:pStyle w:val="Normal"/>
        <w:tabs>
          <w:tab w:val="left" w:pos="1276" w:leader="none"/>
        </w:tabs>
        <w:spacing w:before="0" w:after="60"/>
        <w:ind w:left="1276" w:hanging="709"/>
        <w:jc w:val="both"/>
        <w:rPr>
          <w:rFonts w:cs="Arial"/>
          <w:sz w:val="20"/>
        </w:rPr>
      </w:pPr>
      <w:r>
        <w:rPr>
          <w:rFonts w:cs="Arial"/>
          <w:sz w:val="20"/>
        </w:rPr>
        <w:t xml:space="preserve">9.3.3. </w:t>
        <w:tab/>
        <w:t xml:space="preserve">Dirigir-se ao </w:t>
      </w:r>
      <w:r>
        <w:rPr>
          <w:rFonts w:cs="Arial"/>
          <w:i/>
          <w:sz w:val="20"/>
        </w:rPr>
        <w:t xml:space="preserve">campus </w:t>
      </w:r>
      <w:r>
        <w:rPr>
          <w:rFonts w:cs="Arial"/>
          <w:sz w:val="20"/>
        </w:rPr>
        <w:t xml:space="preserve">para o qual se inscreveu no dia e horário estipulados neste edital, com toda documentação especificada no subitem 9.2 para efetivação da pré-matrícula; </w:t>
      </w:r>
    </w:p>
    <w:p>
      <w:pPr>
        <w:pStyle w:val="Normal"/>
        <w:tabs>
          <w:tab w:val="left" w:pos="426" w:leader="none"/>
        </w:tabs>
        <w:spacing w:before="0" w:after="60"/>
        <w:ind w:left="425" w:hanging="425"/>
        <w:jc w:val="both"/>
        <w:rPr>
          <w:rFonts w:cs="Arial"/>
          <w:sz w:val="20"/>
        </w:rPr>
      </w:pPr>
      <w:r>
        <w:rPr>
          <w:rFonts w:cs="Arial"/>
          <w:sz w:val="20"/>
        </w:rPr>
        <w:t>9.4. A CONFIRMAÇÃO DE MATRÍCULA da qual trata a alínea ii do item 9.1 é reservada exclusivamente àqueles candidatos que efetivaram a Pré-Matrícula da qual trata a alínea i do mesmo item, inclusive com a devida entrega de documentação de matrícula, e deverá ser realizada, impreterivelmente, até o 5º (quinto) dia a partir do início das aulas previstas no calendário acadêmico do respectivo campus.</w:t>
      </w:r>
    </w:p>
    <w:p>
      <w:pPr>
        <w:pStyle w:val="ListParagraph"/>
        <w:tabs>
          <w:tab w:val="left" w:pos="993" w:leader="none"/>
        </w:tabs>
        <w:spacing w:before="0" w:after="60"/>
        <w:ind w:left="992" w:hanging="567"/>
        <w:jc w:val="both"/>
        <w:rPr>
          <w:rFonts w:ascii="Arial" w:hAnsi="Arial" w:eastAsia="Times New Roman" w:cs="Arial"/>
          <w:sz w:val="20"/>
          <w:szCs w:val="20"/>
          <w:lang w:val="pt-BR" w:eastAsia="pt-BR"/>
        </w:rPr>
      </w:pPr>
      <w:r>
        <w:rPr>
          <w:rFonts w:eastAsia="Times New Roman" w:cs="Arial" w:ascii="Arial" w:hAnsi="Arial"/>
          <w:sz w:val="20"/>
          <w:szCs w:val="20"/>
          <w:lang w:val="pt-BR" w:eastAsia="pt-BR"/>
        </w:rPr>
        <w:t>9.4.1. A Confirmação de Matrícula poderá ser feita pelo próprio aluno ou por terceiro, devidamente identificado, mediante apresentação de procuração simples.</w:t>
      </w:r>
    </w:p>
    <w:p>
      <w:pPr>
        <w:pStyle w:val="ListParagraph"/>
        <w:tabs>
          <w:tab w:val="left" w:pos="993" w:leader="none"/>
        </w:tabs>
        <w:spacing w:before="0" w:after="60"/>
        <w:ind w:left="992" w:hanging="567"/>
        <w:jc w:val="both"/>
        <w:rPr>
          <w:rFonts w:ascii="Arial" w:hAnsi="Arial" w:eastAsia="Times New Roman" w:cs="Arial"/>
          <w:sz w:val="20"/>
          <w:szCs w:val="20"/>
          <w:lang w:val="pt-BR" w:eastAsia="pt-BR"/>
        </w:rPr>
      </w:pPr>
      <w:r>
        <w:rPr>
          <w:rFonts w:eastAsia="Times New Roman" w:cs="Arial" w:ascii="Arial" w:hAnsi="Arial"/>
          <w:sz w:val="20"/>
          <w:szCs w:val="20"/>
          <w:lang w:val="pt-BR" w:eastAsia="pt-BR"/>
        </w:rPr>
        <w:t>9.4.2. A Confirmação de Matrícula será efetivada por meio da assinatura da lista de confirmação disponibilizada pela Coordenação do Curso, a referida assinatura deverá ser do próprio aluno ou de terceiro, devidamente identificado, mediante apresentação de procuração simples.</w:t>
      </w:r>
    </w:p>
    <w:p>
      <w:pPr>
        <w:pStyle w:val="ListParagraph"/>
        <w:tabs>
          <w:tab w:val="left" w:pos="993" w:leader="none"/>
        </w:tabs>
        <w:spacing w:before="0" w:after="60"/>
        <w:ind w:left="992" w:hanging="567"/>
        <w:jc w:val="both"/>
        <w:rPr>
          <w:rFonts w:ascii="Arial" w:hAnsi="Arial" w:eastAsia="Times New Roman" w:cs="Arial"/>
          <w:sz w:val="20"/>
          <w:szCs w:val="20"/>
          <w:lang w:val="pt-BR" w:eastAsia="pt-BR"/>
        </w:rPr>
      </w:pPr>
      <w:r>
        <w:rPr>
          <w:rFonts w:eastAsia="Times New Roman" w:cs="Arial" w:ascii="Arial" w:hAnsi="Arial"/>
          <w:sz w:val="20"/>
          <w:szCs w:val="20"/>
          <w:lang w:val="pt-BR" w:eastAsia="pt-BR"/>
        </w:rPr>
        <w:t>9.4.3. O Instituto Federal do Ceará não se responsabiliza pela confirmação de matrícula realizada pela assinatura do aluno ou procurador simples, em lista diversa da disponibilizada pela Coordenação do Curso.</w:t>
      </w:r>
    </w:p>
    <w:p>
      <w:pPr>
        <w:pStyle w:val="ListParagraph"/>
        <w:tabs>
          <w:tab w:val="left" w:pos="993" w:leader="none"/>
        </w:tabs>
        <w:spacing w:before="0" w:after="60"/>
        <w:ind w:left="992" w:hanging="567"/>
        <w:jc w:val="both"/>
        <w:rPr>
          <w:rFonts w:ascii="Arial" w:hAnsi="Arial" w:eastAsia="Times New Roman" w:cs="Arial"/>
          <w:sz w:val="20"/>
          <w:szCs w:val="20"/>
          <w:lang w:val="pt-BR" w:eastAsia="pt-BR"/>
        </w:rPr>
      </w:pPr>
      <w:r>
        <w:rPr>
          <w:rFonts w:eastAsia="Times New Roman" w:cs="Arial" w:ascii="Arial" w:hAnsi="Arial"/>
          <w:sz w:val="20"/>
          <w:szCs w:val="20"/>
          <w:lang w:val="pt-BR" w:eastAsia="pt-BR"/>
        </w:rPr>
        <w:t>9.4.4. Caso o candidato não realize integralmente as duas etapas de matrícula previstas o item 9.1, será declarada a vacância definitiva da vaga.</w:t>
      </w:r>
    </w:p>
    <w:p>
      <w:pPr>
        <w:pStyle w:val="Normal"/>
        <w:tabs>
          <w:tab w:val="left" w:pos="567" w:leader="none"/>
        </w:tabs>
        <w:spacing w:before="0" w:after="60"/>
        <w:ind w:left="567" w:hanging="567"/>
        <w:jc w:val="both"/>
        <w:rPr>
          <w:rFonts w:cs="Arial"/>
          <w:sz w:val="20"/>
        </w:rPr>
      </w:pPr>
      <w:r>
        <w:rPr>
          <w:rFonts w:cs="Arial"/>
          <w:sz w:val="20"/>
        </w:rPr>
        <w:t xml:space="preserve">9.5. </w:t>
        <w:tab/>
        <w:t xml:space="preserve">A chamada dos classificáveis será feita no dia </w:t>
      </w:r>
      <w:r>
        <w:rPr>
          <w:rFonts w:cs="Arial"/>
          <w:b/>
          <w:sz w:val="20"/>
        </w:rPr>
        <w:t>6 de setembro de 2017</w:t>
      </w:r>
      <w:r>
        <w:rPr>
          <w:rFonts w:cs="Arial"/>
          <w:sz w:val="20"/>
        </w:rPr>
        <w:t xml:space="preserve">, às 9 horas, no </w:t>
      </w:r>
      <w:r>
        <w:rPr>
          <w:rFonts w:cs="Arial"/>
          <w:i/>
          <w:sz w:val="20"/>
        </w:rPr>
        <w:t xml:space="preserve">campus </w:t>
      </w:r>
      <w:r>
        <w:rPr>
          <w:rFonts w:cs="Arial"/>
          <w:sz w:val="20"/>
        </w:rPr>
        <w:t>para o qual o candidato realizou inscrição, da seguinte forma:</w:t>
      </w:r>
    </w:p>
    <w:p>
      <w:pPr>
        <w:pStyle w:val="Normal"/>
        <w:tabs>
          <w:tab w:val="left" w:pos="1276" w:leader="none"/>
        </w:tabs>
        <w:spacing w:before="60" w:after="0"/>
        <w:ind w:left="1276" w:hanging="709"/>
        <w:jc w:val="both"/>
        <w:rPr>
          <w:rFonts w:cs="Arial"/>
          <w:color w:val="000000"/>
          <w:sz w:val="20"/>
        </w:rPr>
      </w:pPr>
      <w:r>
        <w:rPr>
          <w:rFonts w:cs="Arial"/>
          <w:color w:val="000000"/>
          <w:sz w:val="20"/>
        </w:rPr>
        <w:t xml:space="preserve">9.5.1. </w:t>
        <w:tab/>
        <w:t>No primeiro, os candidatos classificáveis serão divididos em candidatos classificáveis pertencentes ao grupo dos optantes pela ampla concorrência e candidatos classificáveis pertencentes ao grupo dos optantes pela reserva de vagas.</w:t>
      </w:r>
    </w:p>
    <w:p>
      <w:pPr>
        <w:pStyle w:val="Normal"/>
        <w:tabs>
          <w:tab w:val="left" w:pos="2127" w:leader="none"/>
        </w:tabs>
        <w:spacing w:before="60" w:after="0"/>
        <w:ind w:left="2127" w:hanging="851"/>
        <w:jc w:val="both"/>
        <w:rPr>
          <w:rFonts w:cs="Arial"/>
          <w:color w:val="000000"/>
          <w:sz w:val="20"/>
        </w:rPr>
      </w:pPr>
      <w:r>
        <w:rPr>
          <w:rFonts w:cs="Arial"/>
          <w:color w:val="000000"/>
          <w:sz w:val="20"/>
        </w:rPr>
        <w:t xml:space="preserve">9.5.1.1 </w:t>
        <w:tab/>
        <w:t xml:space="preserve">Os candidatos classificáveis destes dois grupos (Ampla Concorrência e Reserva de Vagas) serão classificados por curso, em ordem decrescente de pontos obtidos, concorrendo </w:t>
      </w:r>
      <w:r>
        <w:rPr>
          <w:rFonts w:cs="Arial"/>
          <w:b/>
          <w:color w:val="000000"/>
          <w:sz w:val="20"/>
        </w:rPr>
        <w:t>exclusivamente</w:t>
      </w:r>
      <w:r>
        <w:rPr>
          <w:rFonts w:cs="Arial"/>
          <w:color w:val="000000"/>
          <w:sz w:val="20"/>
        </w:rPr>
        <w:t xml:space="preserve"> com os demais candidatos de seu grupo para o preenchimento das vagas ociosas. </w:t>
      </w:r>
    </w:p>
    <w:p>
      <w:pPr>
        <w:pStyle w:val="Normal"/>
        <w:tabs>
          <w:tab w:val="left" w:pos="1276" w:leader="none"/>
        </w:tabs>
        <w:spacing w:before="60" w:after="0"/>
        <w:ind w:left="1276" w:hanging="709"/>
        <w:jc w:val="both"/>
        <w:rPr>
          <w:rFonts w:cs="Arial"/>
          <w:color w:val="000000"/>
          <w:sz w:val="20"/>
        </w:rPr>
      </w:pPr>
      <w:r>
        <w:rPr>
          <w:rFonts w:cs="Arial"/>
          <w:color w:val="000000"/>
          <w:sz w:val="20"/>
        </w:rPr>
        <w:t>9.5.2</w:t>
      </w:r>
      <w:r>
        <w:rPr>
          <w:color w:val="000000"/>
          <w:sz w:val="20"/>
        </w:rPr>
        <w:t xml:space="preserve">. </w:t>
        <w:tab/>
        <w:t xml:space="preserve">No segundo momento, se ainda houver vagas, serão chamados os candidatos classificáveis por ordem geral de classificação, no </w:t>
      </w:r>
      <w:r>
        <w:rPr>
          <w:i/>
          <w:color w:val="000000"/>
          <w:sz w:val="20"/>
        </w:rPr>
        <w:t>campus</w:t>
      </w:r>
      <w:r>
        <w:rPr>
          <w:color w:val="000000"/>
          <w:sz w:val="20"/>
        </w:rPr>
        <w:t>, independente do curso, dando-se ao candidato a oportunidade de escolher a vaga que lhe convir.</w:t>
      </w:r>
      <w:r>
        <w:rPr>
          <w:rFonts w:cs="Arial"/>
          <w:color w:val="000000"/>
          <w:sz w:val="20"/>
        </w:rPr>
        <w:t xml:space="preserve"> </w:t>
      </w:r>
    </w:p>
    <w:p>
      <w:pPr>
        <w:pStyle w:val="Normal"/>
        <w:tabs>
          <w:tab w:val="left" w:pos="1276" w:leader="none"/>
        </w:tabs>
        <w:spacing w:before="0" w:after="60"/>
        <w:ind w:left="1276" w:hanging="709"/>
        <w:jc w:val="both"/>
        <w:rPr>
          <w:rFonts w:cs="Arial"/>
          <w:sz w:val="20"/>
        </w:rPr>
      </w:pPr>
      <w:r>
        <w:rPr>
          <w:rFonts w:cs="Arial"/>
          <w:sz w:val="20"/>
        </w:rPr>
        <w:t xml:space="preserve">9.5.3. </w:t>
        <w:tab/>
        <w:t>Os candidatos classificáveis serão chamados de forma oral e pelo menos duas vezes e aqueles que não estiverem presente na hora em que seu nome for citado perderá a vaga.</w:t>
      </w:r>
    </w:p>
    <w:p>
      <w:pPr>
        <w:pStyle w:val="Normal"/>
        <w:tabs>
          <w:tab w:val="left" w:pos="1276" w:leader="none"/>
        </w:tabs>
        <w:spacing w:before="60" w:after="0"/>
        <w:ind w:left="1276" w:hanging="709"/>
        <w:jc w:val="both"/>
        <w:rPr>
          <w:rFonts w:cs="Arial"/>
          <w:color w:val="000000"/>
          <w:sz w:val="20"/>
        </w:rPr>
      </w:pPr>
      <w:r>
        <w:rPr>
          <w:rFonts w:cs="Arial"/>
          <w:sz w:val="20"/>
        </w:rPr>
        <w:t>9.5.4.</w:t>
      </w:r>
      <w:r>
        <w:rPr>
          <w:rFonts w:cs="Arial"/>
          <w:color w:val="000000"/>
          <w:sz w:val="20"/>
        </w:rPr>
        <w:tab/>
        <w:t xml:space="preserve">O candidato classificável deverá comparecer munido da documentação exigida para pré-matrícula </w:t>
      </w:r>
      <w:r>
        <w:rPr>
          <w:rFonts w:cs="Arial"/>
          <w:sz w:val="20"/>
        </w:rPr>
        <w:t xml:space="preserve">conforme item 9.2 deste </w:t>
      </w:r>
      <w:r>
        <w:rPr>
          <w:rFonts w:cs="Arial"/>
          <w:color w:val="000000"/>
          <w:sz w:val="20"/>
        </w:rPr>
        <w:t>edital.</w:t>
      </w:r>
    </w:p>
    <w:p>
      <w:pPr>
        <w:pStyle w:val="Normal"/>
        <w:keepNext/>
        <w:numPr>
          <w:ilvl w:val="0"/>
          <w:numId w:val="0"/>
        </w:numPr>
        <w:pBdr>
          <w:bottom w:val="thickThinSmallGap" w:sz="24" w:space="1" w:color="00000A"/>
        </w:pBdr>
        <w:spacing w:before="60" w:after="60"/>
        <w:outlineLvl w:val="4"/>
        <w:rPr>
          <w:rFonts w:cs="Arial"/>
          <w:b/>
          <w:b/>
          <w:sz w:val="20"/>
        </w:rPr>
      </w:pPr>
      <w:r>
        <w:rPr>
          <w:rFonts w:cs="Arial"/>
          <w:b/>
          <w:sz w:val="20"/>
        </w:rPr>
        <w:t>10. DAS DISPOSIÇÕES GERAIS</w:t>
      </w:r>
    </w:p>
    <w:p>
      <w:pPr>
        <w:pStyle w:val="Normal"/>
        <w:tabs>
          <w:tab w:val="left" w:pos="567" w:leader="none"/>
        </w:tabs>
        <w:spacing w:before="0" w:after="60"/>
        <w:ind w:left="567" w:hanging="567"/>
        <w:jc w:val="both"/>
        <w:rPr>
          <w:rFonts w:cs="Arial"/>
          <w:color w:val="000000"/>
          <w:sz w:val="20"/>
        </w:rPr>
      </w:pPr>
      <w:r>
        <w:rPr>
          <w:rFonts w:cs="Arial"/>
          <w:color w:val="000000"/>
          <w:sz w:val="20"/>
        </w:rPr>
        <w:t xml:space="preserve">10.1. </w:t>
        <w:tab/>
        <w:t xml:space="preserve">O IFCE se reserva no direito de ofertar, a qualquer época, atividades letivas aos sábados, bem como em horários ou períodos diferentes do ofertado no </w:t>
      </w:r>
      <w:r>
        <w:rPr>
          <w:rFonts w:cs="Arial"/>
          <w:b/>
          <w:color w:val="000000"/>
          <w:sz w:val="20"/>
        </w:rPr>
        <w:t>anexo III</w:t>
      </w:r>
      <w:r>
        <w:rPr>
          <w:rFonts w:cs="Arial"/>
          <w:color w:val="000000"/>
          <w:sz w:val="20"/>
        </w:rPr>
        <w:t>.</w:t>
      </w:r>
    </w:p>
    <w:p>
      <w:pPr>
        <w:pStyle w:val="Normal"/>
        <w:tabs>
          <w:tab w:val="left" w:pos="567" w:leader="none"/>
        </w:tabs>
        <w:spacing w:before="0" w:after="60"/>
        <w:ind w:left="567" w:hanging="567"/>
        <w:jc w:val="both"/>
        <w:rPr/>
      </w:pPr>
      <w:r>
        <w:rPr>
          <w:rFonts w:cs="Arial"/>
          <w:sz w:val="20"/>
        </w:rPr>
        <w:t xml:space="preserve">10.2. </w:t>
        <w:tab/>
        <w:t xml:space="preserve">O Departamento de Ingressos divulgará a relação oficial de candidatos classificados, classificáveis e eliminados no endereço eletrônico </w:t>
      </w:r>
      <w:hyperlink r:id="rId5">
        <w:r>
          <w:rPr>
            <w:rStyle w:val="LinkdaInternet"/>
            <w:rFonts w:cs="Arial"/>
            <w:b/>
            <w:color w:val="00000A"/>
            <w:sz w:val="20"/>
          </w:rPr>
          <w:t>http://qselecao.ifce.edu.br</w:t>
        </w:r>
      </w:hyperlink>
      <w:r>
        <w:rPr>
          <w:rFonts w:cs="Arial"/>
          <w:sz w:val="20"/>
        </w:rPr>
        <w:t>, de forma que as listagens publicadas pelos meios de comunicação, colégios, cursinhos, etc, terão um valor meramente informativo, não servindo como base para reclamações ou recursos administrativos ou judiciais.</w:t>
      </w:r>
    </w:p>
    <w:p>
      <w:pPr>
        <w:pStyle w:val="Normal"/>
        <w:tabs>
          <w:tab w:val="left" w:pos="567" w:leader="none"/>
        </w:tabs>
        <w:spacing w:before="0" w:after="60"/>
        <w:ind w:left="567" w:hanging="567"/>
        <w:jc w:val="both"/>
        <w:rPr>
          <w:rFonts w:cs="Arial"/>
          <w:sz w:val="20"/>
        </w:rPr>
      </w:pPr>
      <w:r>
        <w:rPr>
          <w:rFonts w:cs="Arial"/>
          <w:sz w:val="20"/>
        </w:rPr>
        <w:t xml:space="preserve">10.3. </w:t>
        <w:tab/>
        <w:t>Não serão dadas, por telefone, informações a respeito de datas, locais e horários concernentes ao processo seletivo, devendo o candidato observar rigorosamente os ditames deste Edital.</w:t>
      </w:r>
    </w:p>
    <w:p>
      <w:pPr>
        <w:pStyle w:val="Normal"/>
        <w:tabs>
          <w:tab w:val="left" w:pos="567" w:leader="none"/>
        </w:tabs>
        <w:spacing w:before="0" w:after="60"/>
        <w:ind w:left="567" w:hanging="567"/>
        <w:jc w:val="both"/>
        <w:rPr>
          <w:rFonts w:cs="Arial"/>
          <w:sz w:val="20"/>
        </w:rPr>
      </w:pPr>
      <w:r>
        <w:rPr>
          <w:rFonts w:cs="Arial"/>
          <w:sz w:val="20"/>
        </w:rPr>
        <w:t xml:space="preserve">10.4. </w:t>
        <w:tab/>
        <w:t xml:space="preserve">O presente Edital será disponibilizado </w:t>
      </w:r>
      <w:r>
        <w:rPr>
          <w:rFonts w:cs="Arial"/>
          <w:b/>
          <w:sz w:val="20"/>
        </w:rPr>
        <w:t>exclusivamente</w:t>
      </w:r>
      <w:r>
        <w:rPr>
          <w:rFonts w:cs="Arial"/>
          <w:sz w:val="20"/>
        </w:rPr>
        <w:t xml:space="preserve"> via internet, através do endereço eletrônico </w:t>
      </w:r>
      <w:r>
        <w:rPr>
          <w:rFonts w:cs="Arial"/>
          <w:b/>
          <w:sz w:val="20"/>
        </w:rPr>
        <w:t>http://qselecao.ifce.edu.br</w:t>
      </w:r>
      <w:r>
        <w:rPr>
          <w:rFonts w:cs="Arial"/>
          <w:sz w:val="20"/>
        </w:rPr>
        <w:t>.</w:t>
      </w:r>
    </w:p>
    <w:p>
      <w:pPr>
        <w:pStyle w:val="Normal"/>
        <w:tabs>
          <w:tab w:val="left" w:pos="567" w:leader="none"/>
        </w:tabs>
        <w:spacing w:before="0" w:after="60"/>
        <w:ind w:left="567" w:hanging="567"/>
        <w:jc w:val="both"/>
        <w:rPr>
          <w:rFonts w:cs="Arial"/>
          <w:sz w:val="20"/>
        </w:rPr>
      </w:pPr>
      <w:r>
        <w:rPr>
          <w:rFonts w:cs="Arial"/>
          <w:sz w:val="20"/>
        </w:rPr>
        <w:t xml:space="preserve">10.5. </w:t>
        <w:tab/>
        <w:t xml:space="preserve">Os anexos e as resoluções do Departamento de Ingressos publicados no sítio </w:t>
      </w:r>
      <w:r>
        <w:rPr>
          <w:rFonts w:cs="Arial"/>
          <w:b/>
          <w:sz w:val="20"/>
        </w:rPr>
        <w:t>qselecao.ifce.edu.br</w:t>
      </w:r>
      <w:r>
        <w:rPr>
          <w:rFonts w:cs="Arial"/>
          <w:sz w:val="20"/>
        </w:rPr>
        <w:t xml:space="preserve"> constituem normas que passam a integrar o presente Edital.</w:t>
      </w:r>
    </w:p>
    <w:p>
      <w:pPr>
        <w:pStyle w:val="Normal"/>
        <w:tabs>
          <w:tab w:val="left" w:pos="567" w:leader="none"/>
        </w:tabs>
        <w:spacing w:before="0" w:after="60"/>
        <w:ind w:left="567" w:hanging="567"/>
        <w:jc w:val="both"/>
        <w:rPr>
          <w:rFonts w:cs="Arial"/>
          <w:sz w:val="20"/>
        </w:rPr>
      </w:pPr>
      <w:r>
        <w:rPr>
          <w:rFonts w:cs="Arial"/>
          <w:sz w:val="20"/>
        </w:rPr>
        <w:t xml:space="preserve">10.6. </w:t>
        <w:tab/>
        <w:t>Os casos omissos e situações não previstas neste Edital serão resolvidos pelo Departamento de Ingressos do IFCE.</w:t>
      </w:r>
    </w:p>
    <w:p>
      <w:pPr>
        <w:pStyle w:val="Normal"/>
        <w:spacing w:before="0" w:after="60"/>
        <w:jc w:val="center"/>
        <w:rPr>
          <w:rFonts w:cs="Arial"/>
          <w:sz w:val="20"/>
        </w:rPr>
      </w:pPr>
      <w:r>
        <w:rPr>
          <w:rFonts w:cs="Arial"/>
          <w:sz w:val="20"/>
        </w:rPr>
      </w:r>
    </w:p>
    <w:p>
      <w:pPr>
        <w:pStyle w:val="Normal"/>
        <w:spacing w:before="0" w:after="60"/>
        <w:jc w:val="center"/>
        <w:rPr>
          <w:rFonts w:cs="Arial"/>
          <w:sz w:val="20"/>
        </w:rPr>
      </w:pPr>
      <w:r>
        <w:rPr>
          <w:rFonts w:cs="Arial"/>
          <w:sz w:val="20"/>
        </w:rPr>
      </w:r>
    </w:p>
    <w:p>
      <w:pPr>
        <w:pStyle w:val="Normal"/>
        <w:spacing w:before="0" w:after="60"/>
        <w:jc w:val="center"/>
        <w:rPr>
          <w:rFonts w:cs="Arial"/>
          <w:b/>
          <w:b/>
          <w:i/>
          <w:i/>
          <w:sz w:val="20"/>
        </w:rPr>
      </w:pPr>
      <w:r>
        <w:rPr>
          <w:rFonts w:cs="Arial"/>
          <w:sz w:val="20"/>
        </w:rPr>
        <w:t>Fortaleza, 14 de agosto de 2017.</w:t>
      </w:r>
    </w:p>
    <w:p>
      <w:pPr>
        <w:pStyle w:val="Normal"/>
        <w:spacing w:before="60" w:after="0"/>
        <w:jc w:val="center"/>
        <w:rPr>
          <w:rFonts w:cs="Arial"/>
          <w:b/>
          <w:b/>
          <w:color w:val="000000" w:themeColor="text1"/>
          <w:sz w:val="20"/>
        </w:rPr>
      </w:pPr>
      <w:r>
        <w:rPr>
          <w:rFonts w:cs="Arial"/>
          <w:b/>
          <w:color w:val="000000" w:themeColor="text1"/>
          <w:sz w:val="20"/>
        </w:rPr>
      </w:r>
    </w:p>
    <w:p>
      <w:pPr>
        <w:pStyle w:val="Normal"/>
        <w:spacing w:before="60" w:after="0"/>
        <w:jc w:val="center"/>
        <w:rPr>
          <w:rFonts w:cs="Arial"/>
          <w:b/>
          <w:b/>
          <w:color w:val="000000" w:themeColor="text1"/>
          <w:sz w:val="20"/>
        </w:rPr>
      </w:pPr>
      <w:r>
        <w:rPr>
          <w:rFonts w:cs="Arial"/>
          <w:b/>
          <w:color w:val="000000" w:themeColor="text1"/>
          <w:sz w:val="20"/>
        </w:rPr>
      </w:r>
    </w:p>
    <w:p>
      <w:pPr>
        <w:pStyle w:val="Normal"/>
        <w:spacing w:before="60" w:after="0"/>
        <w:jc w:val="center"/>
        <w:rPr>
          <w:rFonts w:cs="Arial"/>
          <w:b/>
          <w:b/>
          <w:color w:val="000000" w:themeColor="text1"/>
          <w:sz w:val="20"/>
        </w:rPr>
      </w:pPr>
      <w:r>
        <w:rPr>
          <w:rFonts w:cs="Arial"/>
          <w:b/>
          <w:color w:val="000000" w:themeColor="text1"/>
          <w:sz w:val="20"/>
        </w:rPr>
      </w:r>
    </w:p>
    <w:p>
      <w:pPr>
        <w:pStyle w:val="Corpodetexto"/>
        <w:tabs>
          <w:tab w:val="left" w:pos="567" w:leader="none"/>
        </w:tabs>
        <w:spacing w:before="60" w:after="0"/>
        <w:ind w:left="567" w:hanging="567"/>
        <w:jc w:val="center"/>
        <w:rPr>
          <w:rFonts w:cs="Arial"/>
          <w:b/>
          <w:b/>
          <w:color w:val="000000" w:themeColor="text1"/>
          <w:sz w:val="20"/>
        </w:rPr>
      </w:pPr>
      <w:r>
        <w:rPr>
          <w:rFonts w:cs="Arial"/>
          <w:b/>
          <w:color w:val="000000" w:themeColor="text1"/>
          <w:sz w:val="20"/>
        </w:rPr>
        <w:t>Virgílio Augusto Sales Araripe</w:t>
      </w:r>
    </w:p>
    <w:p>
      <w:pPr>
        <w:pStyle w:val="Corpodetexto"/>
        <w:tabs>
          <w:tab w:val="left" w:pos="567" w:leader="none"/>
        </w:tabs>
        <w:spacing w:before="60" w:after="0"/>
        <w:ind w:left="567" w:hanging="567"/>
        <w:jc w:val="center"/>
        <w:rPr>
          <w:rFonts w:cs="Arial"/>
          <w:b/>
          <w:b/>
          <w:color w:val="000000" w:themeColor="text1"/>
          <w:sz w:val="20"/>
        </w:rPr>
      </w:pPr>
      <w:r>
        <w:rPr>
          <w:rFonts w:cs="Arial"/>
          <w:b/>
          <w:color w:val="000000" w:themeColor="text1"/>
          <w:sz w:val="20"/>
        </w:rPr>
        <w:t>Reitor</w:t>
      </w:r>
    </w:p>
    <w:p>
      <w:pPr>
        <w:pStyle w:val="Normal"/>
        <w:rPr>
          <w:rFonts w:eastAsia="Calibri" w:cs="Arial"/>
          <w:b/>
          <w:b/>
          <w:sz w:val="20"/>
          <w:lang w:eastAsia="en-US"/>
        </w:rPr>
      </w:pPr>
      <w:r>
        <w:rPr>
          <w:rFonts w:eastAsia="Calibri" w:cs="Arial"/>
          <w:b/>
          <w:sz w:val="20"/>
          <w:lang w:eastAsia="en-US"/>
        </w:rPr>
      </w:r>
      <w:r>
        <w:br w:type="page"/>
      </w:r>
    </w:p>
    <w:p>
      <w:pPr>
        <w:pStyle w:val="Default"/>
        <w:spacing w:before="0" w:after="26"/>
        <w:jc w:val="center"/>
        <w:rPr>
          <w:b/>
          <w:b/>
          <w:color w:val="00000A"/>
          <w:sz w:val="20"/>
          <w:szCs w:val="20"/>
        </w:rPr>
      </w:pPr>
      <w:r>
        <w:rPr>
          <w:b/>
          <w:color w:val="00000A"/>
          <w:sz w:val="20"/>
          <w:szCs w:val="20"/>
        </w:rPr>
        <w:t>ANEXO I</w:t>
      </w:r>
    </w:p>
    <w:p>
      <w:pPr>
        <w:pStyle w:val="Default"/>
        <w:spacing w:before="0" w:after="26"/>
        <w:jc w:val="center"/>
        <w:rPr>
          <w:b/>
          <w:b/>
          <w:color w:val="00000A"/>
          <w:sz w:val="20"/>
          <w:szCs w:val="20"/>
        </w:rPr>
      </w:pPr>
      <w:r>
        <w:rPr>
          <w:b/>
          <w:color w:val="00000A"/>
          <w:sz w:val="20"/>
          <w:szCs w:val="20"/>
        </w:rPr>
        <w:t>ROL DE DOCUMENTOS PARA COMPROVAÇÃO DE RENDA FAMILIAR BRUTA</w:t>
      </w:r>
    </w:p>
    <w:p>
      <w:pPr>
        <w:pStyle w:val="Default"/>
        <w:spacing w:before="0" w:after="26"/>
        <w:jc w:val="center"/>
        <w:rPr>
          <w:b/>
          <w:b/>
          <w:color w:val="00000A"/>
          <w:sz w:val="20"/>
          <w:szCs w:val="20"/>
        </w:rPr>
      </w:pPr>
      <w:r>
        <w:rPr>
          <w:b/>
          <w:color w:val="00000A"/>
          <w:sz w:val="20"/>
          <w:szCs w:val="20"/>
        </w:rPr>
        <w:t>Lei nº 12.711 de 29 de agosto de 2012 e Decreto nº 7.824, de 11 de outubro de 2012</w:t>
      </w:r>
    </w:p>
    <w:p>
      <w:pPr>
        <w:pStyle w:val="Default"/>
        <w:spacing w:before="0" w:after="26"/>
        <w:jc w:val="both"/>
        <w:rPr>
          <w:color w:val="00000A"/>
          <w:sz w:val="20"/>
          <w:szCs w:val="20"/>
        </w:rPr>
      </w:pPr>
      <w:r>
        <w:rPr>
          <w:color w:val="00000A"/>
          <w:sz w:val="20"/>
          <w:szCs w:val="20"/>
        </w:rPr>
      </w:r>
    </w:p>
    <w:p>
      <w:pPr>
        <w:pStyle w:val="Default"/>
        <w:spacing w:before="0" w:after="26"/>
        <w:jc w:val="both"/>
        <w:rPr>
          <w:color w:val="00000A"/>
          <w:sz w:val="18"/>
          <w:szCs w:val="20"/>
        </w:rPr>
      </w:pPr>
      <w:r>
        <w:rPr>
          <w:color w:val="00000A"/>
          <w:sz w:val="18"/>
          <w:szCs w:val="20"/>
        </w:rPr>
        <w:t xml:space="preserve">O candidato aprovado na categoria de estudante de escola pública pertencente à família de renda familiar bruta igual ou inferior a 1,5 (um vírgula cinco) salário mínimo deverá, por meio de um ou mais dos documentos abaixo, comprovar, no ato da matrícula, a sua condição de renda. </w:t>
      </w:r>
    </w:p>
    <w:p>
      <w:pPr>
        <w:pStyle w:val="Default"/>
        <w:spacing w:before="0" w:after="26"/>
        <w:jc w:val="both"/>
        <w:rPr>
          <w:color w:val="00000A"/>
          <w:sz w:val="18"/>
          <w:szCs w:val="20"/>
        </w:rPr>
      </w:pPr>
      <w:r>
        <w:rPr>
          <w:color w:val="00000A"/>
          <w:sz w:val="18"/>
          <w:szCs w:val="20"/>
        </w:rPr>
      </w:r>
    </w:p>
    <w:p>
      <w:pPr>
        <w:pStyle w:val="Default"/>
        <w:spacing w:before="0" w:after="26"/>
        <w:jc w:val="both"/>
        <w:rPr>
          <w:b/>
          <w:b/>
          <w:color w:val="00000A"/>
          <w:sz w:val="18"/>
          <w:szCs w:val="20"/>
        </w:rPr>
      </w:pPr>
      <w:r>
        <w:rPr>
          <w:b/>
          <w:color w:val="00000A"/>
          <w:sz w:val="18"/>
          <w:szCs w:val="20"/>
        </w:rPr>
        <w:t>Documentos necessários para comprovação da renda do núcleo familiar:</w:t>
      </w:r>
    </w:p>
    <w:p>
      <w:pPr>
        <w:pStyle w:val="Default"/>
        <w:spacing w:before="0" w:after="26"/>
        <w:jc w:val="both"/>
        <w:rPr>
          <w:b/>
          <w:b/>
          <w:color w:val="00000A"/>
          <w:sz w:val="18"/>
          <w:szCs w:val="20"/>
        </w:rPr>
      </w:pPr>
      <w:r>
        <w:rPr>
          <w:b/>
          <w:color w:val="00000A"/>
          <w:sz w:val="18"/>
          <w:szCs w:val="20"/>
        </w:rPr>
        <w:t>1. Trabalhadores assalariados – TA:</w:t>
      </w:r>
    </w:p>
    <w:p>
      <w:pPr>
        <w:pStyle w:val="Default"/>
        <w:tabs>
          <w:tab w:val="left" w:pos="709" w:leader="none"/>
        </w:tabs>
        <w:spacing w:before="0" w:after="26"/>
        <w:ind w:left="709" w:hanging="425"/>
        <w:jc w:val="both"/>
        <w:rPr>
          <w:color w:val="00000A"/>
          <w:sz w:val="18"/>
          <w:szCs w:val="20"/>
        </w:rPr>
      </w:pPr>
      <w:r>
        <w:rPr>
          <w:color w:val="00000A"/>
          <w:sz w:val="18"/>
          <w:szCs w:val="20"/>
        </w:rPr>
        <w:t xml:space="preserve">1.1 </w:t>
        <w:tab/>
        <w:t xml:space="preserve">Contracheques dos últimos três meses; </w:t>
      </w:r>
    </w:p>
    <w:p>
      <w:pPr>
        <w:pStyle w:val="Default"/>
        <w:tabs>
          <w:tab w:val="left" w:pos="709" w:leader="none"/>
        </w:tabs>
        <w:spacing w:before="0" w:after="26"/>
        <w:ind w:left="709" w:hanging="425"/>
        <w:jc w:val="both"/>
        <w:rPr>
          <w:color w:val="00000A"/>
          <w:sz w:val="18"/>
          <w:szCs w:val="20"/>
        </w:rPr>
      </w:pPr>
      <w:r>
        <w:rPr>
          <w:color w:val="00000A"/>
          <w:sz w:val="18"/>
          <w:szCs w:val="20"/>
        </w:rPr>
        <w:t xml:space="preserve">1.2 </w:t>
        <w:tab/>
        <w:t>Declaração de Imposto de Renda Pessoa Física- IRPF, acompanhada do recibo de entrega à Receita Federal do Brasil e da respectiva notificação de restituição, quando houver;</w:t>
      </w:r>
    </w:p>
    <w:p>
      <w:pPr>
        <w:pStyle w:val="Default"/>
        <w:tabs>
          <w:tab w:val="left" w:pos="709" w:leader="none"/>
        </w:tabs>
        <w:spacing w:before="0" w:after="26"/>
        <w:ind w:left="709" w:hanging="425"/>
        <w:jc w:val="both"/>
        <w:rPr>
          <w:color w:val="00000A"/>
          <w:sz w:val="18"/>
          <w:szCs w:val="20"/>
        </w:rPr>
      </w:pPr>
      <w:r>
        <w:rPr>
          <w:color w:val="00000A"/>
          <w:sz w:val="18"/>
          <w:szCs w:val="20"/>
        </w:rPr>
        <w:t xml:space="preserve">1.3 </w:t>
        <w:tab/>
        <w:t>Carteira de Trabalho da Previdência Social – CTPS, registrada e atualizada;</w:t>
      </w:r>
    </w:p>
    <w:p>
      <w:pPr>
        <w:pStyle w:val="Default"/>
        <w:tabs>
          <w:tab w:val="left" w:pos="709" w:leader="none"/>
        </w:tabs>
        <w:spacing w:before="0" w:after="26"/>
        <w:ind w:left="709" w:hanging="425"/>
        <w:jc w:val="both"/>
        <w:rPr>
          <w:color w:val="00000A"/>
          <w:sz w:val="18"/>
          <w:szCs w:val="20"/>
        </w:rPr>
      </w:pPr>
      <w:r>
        <w:rPr>
          <w:color w:val="00000A"/>
          <w:sz w:val="18"/>
          <w:szCs w:val="20"/>
        </w:rPr>
        <w:t xml:space="preserve">1.4 </w:t>
        <w:tab/>
        <w:t>Carteira de Trabalho da Previdência Social – CTPS, registrada e atualizada ou carnê do INSS com recolhimento em dia, no caso de empregada doméstica;</w:t>
      </w:r>
    </w:p>
    <w:p>
      <w:pPr>
        <w:pStyle w:val="Default"/>
        <w:tabs>
          <w:tab w:val="left" w:pos="709" w:leader="none"/>
        </w:tabs>
        <w:spacing w:before="0" w:after="26"/>
        <w:ind w:left="709" w:hanging="425"/>
        <w:jc w:val="both"/>
        <w:rPr>
          <w:color w:val="00000A"/>
          <w:sz w:val="18"/>
          <w:szCs w:val="20"/>
        </w:rPr>
      </w:pPr>
      <w:r>
        <w:rPr>
          <w:color w:val="00000A"/>
          <w:sz w:val="18"/>
          <w:szCs w:val="20"/>
        </w:rPr>
        <w:t xml:space="preserve">1.5 </w:t>
        <w:tab/>
        <w:t>Extrato atualizado da conta vinculada do trabalhador no Fundo de Garantia de Tempo de Serviço (FGTS);</w:t>
      </w:r>
    </w:p>
    <w:p>
      <w:pPr>
        <w:pStyle w:val="Default"/>
        <w:tabs>
          <w:tab w:val="left" w:pos="709" w:leader="none"/>
        </w:tabs>
        <w:spacing w:before="0" w:after="26"/>
        <w:ind w:left="709" w:hanging="425"/>
        <w:jc w:val="both"/>
        <w:rPr>
          <w:color w:val="00000A"/>
          <w:sz w:val="18"/>
          <w:szCs w:val="20"/>
        </w:rPr>
      </w:pPr>
      <w:r>
        <w:rPr>
          <w:color w:val="00000A"/>
          <w:sz w:val="18"/>
          <w:szCs w:val="20"/>
        </w:rPr>
        <w:t xml:space="preserve">1.6 </w:t>
        <w:tab/>
        <w:t>Extratos bancários dos últimos três meses.</w:t>
      </w:r>
    </w:p>
    <w:p>
      <w:pPr>
        <w:pStyle w:val="Default"/>
        <w:spacing w:before="0" w:after="26"/>
        <w:jc w:val="both"/>
        <w:rPr>
          <w:color w:val="00000A"/>
          <w:sz w:val="18"/>
          <w:szCs w:val="20"/>
        </w:rPr>
      </w:pPr>
      <w:r>
        <w:rPr>
          <w:color w:val="00000A"/>
          <w:sz w:val="18"/>
          <w:szCs w:val="20"/>
        </w:rPr>
      </w:r>
    </w:p>
    <w:p>
      <w:pPr>
        <w:pStyle w:val="Default"/>
        <w:spacing w:before="0" w:after="26"/>
        <w:jc w:val="both"/>
        <w:rPr>
          <w:b/>
          <w:b/>
          <w:color w:val="00000A"/>
          <w:sz w:val="18"/>
          <w:szCs w:val="20"/>
        </w:rPr>
      </w:pPr>
      <w:r>
        <w:rPr>
          <w:b/>
          <w:color w:val="00000A"/>
          <w:sz w:val="18"/>
          <w:szCs w:val="20"/>
        </w:rPr>
        <w:t>2. Atividade rural – AR:</w:t>
      </w:r>
    </w:p>
    <w:p>
      <w:pPr>
        <w:pStyle w:val="Default"/>
        <w:tabs>
          <w:tab w:val="left" w:pos="709" w:leader="none"/>
        </w:tabs>
        <w:spacing w:before="0" w:after="26"/>
        <w:ind w:left="709" w:hanging="425"/>
        <w:jc w:val="both"/>
        <w:rPr>
          <w:color w:val="00000A"/>
          <w:sz w:val="18"/>
          <w:szCs w:val="20"/>
        </w:rPr>
      </w:pPr>
      <w:r>
        <w:rPr>
          <w:color w:val="00000A"/>
          <w:sz w:val="18"/>
          <w:szCs w:val="20"/>
        </w:rPr>
        <w:t xml:space="preserve">2.1 </w:t>
        <w:tab/>
        <w:t>Declaração de IRPF, acompanhada do recibo de entrega à Receita Federal do Brasil e da respectiva notificação de restituição, quando houver;</w:t>
      </w:r>
    </w:p>
    <w:p>
      <w:pPr>
        <w:pStyle w:val="Default"/>
        <w:tabs>
          <w:tab w:val="left" w:pos="709" w:leader="none"/>
        </w:tabs>
        <w:spacing w:before="0" w:after="26"/>
        <w:ind w:left="709" w:hanging="425"/>
        <w:jc w:val="both"/>
        <w:rPr>
          <w:color w:val="00000A"/>
          <w:sz w:val="18"/>
          <w:szCs w:val="20"/>
        </w:rPr>
      </w:pPr>
      <w:r>
        <w:rPr>
          <w:color w:val="00000A"/>
          <w:sz w:val="18"/>
          <w:szCs w:val="20"/>
        </w:rPr>
        <w:t xml:space="preserve">2.2 </w:t>
        <w:tab/>
        <w:t>Declaração de Imposto de Renda Pessoa Jurídica - IRPJ;</w:t>
      </w:r>
    </w:p>
    <w:p>
      <w:pPr>
        <w:pStyle w:val="Default"/>
        <w:tabs>
          <w:tab w:val="left" w:pos="709" w:leader="none"/>
        </w:tabs>
        <w:spacing w:before="0" w:after="26"/>
        <w:ind w:left="709" w:hanging="425"/>
        <w:jc w:val="both"/>
        <w:rPr>
          <w:color w:val="00000A"/>
          <w:sz w:val="18"/>
          <w:szCs w:val="20"/>
        </w:rPr>
      </w:pPr>
      <w:r>
        <w:rPr>
          <w:color w:val="00000A"/>
          <w:sz w:val="18"/>
          <w:szCs w:val="20"/>
        </w:rPr>
        <w:t xml:space="preserve">2.3 </w:t>
        <w:tab/>
        <w:t>Quaisquer declarações tributárias referentes a pessoas jurídicas vinculadas ao estudante ou a membros da família, quando for o caso;</w:t>
      </w:r>
    </w:p>
    <w:p>
      <w:pPr>
        <w:pStyle w:val="Default"/>
        <w:tabs>
          <w:tab w:val="left" w:pos="709" w:leader="none"/>
        </w:tabs>
        <w:spacing w:before="0" w:after="26"/>
        <w:ind w:left="709" w:hanging="425"/>
        <w:jc w:val="both"/>
        <w:rPr>
          <w:color w:val="00000A"/>
          <w:sz w:val="18"/>
          <w:szCs w:val="20"/>
        </w:rPr>
      </w:pPr>
      <w:r>
        <w:rPr>
          <w:color w:val="00000A"/>
          <w:sz w:val="18"/>
          <w:szCs w:val="20"/>
        </w:rPr>
        <w:t xml:space="preserve">2.4 </w:t>
        <w:tab/>
        <w:t>Extratos bancários dos últimos três meses, da pessoa física e das pessoas jurídicas vinculadas;</w:t>
      </w:r>
    </w:p>
    <w:p>
      <w:pPr>
        <w:pStyle w:val="Default"/>
        <w:tabs>
          <w:tab w:val="left" w:pos="709" w:leader="none"/>
        </w:tabs>
        <w:spacing w:before="0" w:after="26"/>
        <w:ind w:left="709" w:hanging="425"/>
        <w:jc w:val="both"/>
        <w:rPr>
          <w:color w:val="00000A"/>
          <w:sz w:val="18"/>
          <w:szCs w:val="20"/>
        </w:rPr>
      </w:pPr>
      <w:r>
        <w:rPr>
          <w:color w:val="00000A"/>
          <w:sz w:val="18"/>
          <w:szCs w:val="20"/>
        </w:rPr>
        <w:t xml:space="preserve">2.5 </w:t>
        <w:tab/>
        <w:t>Notas fiscais de vendas.</w:t>
      </w:r>
    </w:p>
    <w:p>
      <w:pPr>
        <w:pStyle w:val="Default"/>
        <w:spacing w:before="0" w:after="26"/>
        <w:jc w:val="both"/>
        <w:rPr>
          <w:color w:val="00000A"/>
          <w:sz w:val="18"/>
          <w:szCs w:val="20"/>
        </w:rPr>
      </w:pPr>
      <w:r>
        <w:rPr>
          <w:color w:val="00000A"/>
          <w:sz w:val="18"/>
          <w:szCs w:val="20"/>
        </w:rPr>
      </w:r>
    </w:p>
    <w:p>
      <w:pPr>
        <w:pStyle w:val="Default"/>
        <w:spacing w:before="0" w:after="26"/>
        <w:jc w:val="both"/>
        <w:rPr>
          <w:b/>
          <w:b/>
          <w:color w:val="00000A"/>
          <w:sz w:val="18"/>
          <w:szCs w:val="20"/>
        </w:rPr>
      </w:pPr>
      <w:r>
        <w:rPr>
          <w:b/>
          <w:color w:val="00000A"/>
          <w:sz w:val="18"/>
          <w:szCs w:val="20"/>
        </w:rPr>
        <w:t>3. Aposentados e pensionistas – AP:</w:t>
      </w:r>
    </w:p>
    <w:p>
      <w:pPr>
        <w:pStyle w:val="Default"/>
        <w:tabs>
          <w:tab w:val="left" w:pos="709" w:leader="none"/>
        </w:tabs>
        <w:spacing w:before="0" w:after="26"/>
        <w:ind w:left="709" w:hanging="425"/>
        <w:jc w:val="both"/>
        <w:rPr>
          <w:color w:val="00000A"/>
          <w:sz w:val="18"/>
          <w:szCs w:val="20"/>
        </w:rPr>
      </w:pPr>
      <w:r>
        <w:rPr>
          <w:color w:val="00000A"/>
          <w:sz w:val="18"/>
          <w:szCs w:val="20"/>
        </w:rPr>
        <w:t xml:space="preserve">3.1 </w:t>
        <w:tab/>
        <w:t>Extrato mais recente do pagamento de benefício;</w:t>
      </w:r>
    </w:p>
    <w:p>
      <w:pPr>
        <w:pStyle w:val="Default"/>
        <w:tabs>
          <w:tab w:val="left" w:pos="709" w:leader="none"/>
        </w:tabs>
        <w:spacing w:before="0" w:after="26"/>
        <w:ind w:left="709" w:hanging="425"/>
        <w:jc w:val="both"/>
        <w:rPr>
          <w:color w:val="00000A"/>
          <w:sz w:val="18"/>
          <w:szCs w:val="20"/>
        </w:rPr>
      </w:pPr>
      <w:r>
        <w:rPr>
          <w:color w:val="00000A"/>
          <w:sz w:val="18"/>
          <w:szCs w:val="20"/>
        </w:rPr>
        <w:t xml:space="preserve">3.2 </w:t>
        <w:tab/>
        <w:t>Declaração de IRPF, acompanhada do recibo de entrega à Receita Federal do Brasil e da respectiva notificação de restituição, quando houver;</w:t>
      </w:r>
    </w:p>
    <w:p>
      <w:pPr>
        <w:pStyle w:val="Default"/>
        <w:tabs>
          <w:tab w:val="left" w:pos="709" w:leader="none"/>
        </w:tabs>
        <w:spacing w:before="0" w:after="26"/>
        <w:ind w:left="709" w:hanging="425"/>
        <w:jc w:val="both"/>
        <w:rPr>
          <w:color w:val="00000A"/>
          <w:sz w:val="18"/>
          <w:szCs w:val="20"/>
        </w:rPr>
      </w:pPr>
      <w:r>
        <w:rPr>
          <w:color w:val="00000A"/>
          <w:sz w:val="18"/>
          <w:szCs w:val="20"/>
        </w:rPr>
        <w:t xml:space="preserve">3.3 </w:t>
        <w:tab/>
        <w:t>Extratos bancários dos últimos três meses.</w:t>
      </w:r>
    </w:p>
    <w:p>
      <w:pPr>
        <w:pStyle w:val="Default"/>
        <w:spacing w:before="0" w:after="26"/>
        <w:jc w:val="both"/>
        <w:rPr>
          <w:color w:val="00000A"/>
          <w:sz w:val="18"/>
          <w:szCs w:val="20"/>
        </w:rPr>
      </w:pPr>
      <w:r>
        <w:rPr>
          <w:color w:val="00000A"/>
          <w:sz w:val="18"/>
          <w:szCs w:val="20"/>
        </w:rPr>
      </w:r>
    </w:p>
    <w:p>
      <w:pPr>
        <w:pStyle w:val="Default"/>
        <w:spacing w:before="0" w:after="26"/>
        <w:jc w:val="both"/>
        <w:rPr>
          <w:b/>
          <w:b/>
          <w:color w:val="00000A"/>
          <w:sz w:val="18"/>
          <w:szCs w:val="20"/>
        </w:rPr>
      </w:pPr>
      <w:r>
        <w:rPr>
          <w:b/>
          <w:color w:val="00000A"/>
          <w:sz w:val="18"/>
          <w:szCs w:val="20"/>
        </w:rPr>
        <w:t>4. Autônomos e profissionais liberais – APL:</w:t>
      </w:r>
    </w:p>
    <w:p>
      <w:pPr>
        <w:pStyle w:val="Default"/>
        <w:tabs>
          <w:tab w:val="left" w:pos="709" w:leader="none"/>
        </w:tabs>
        <w:spacing w:before="0" w:after="26"/>
        <w:ind w:left="709" w:hanging="425"/>
        <w:jc w:val="both"/>
        <w:rPr>
          <w:color w:val="00000A"/>
          <w:sz w:val="18"/>
          <w:szCs w:val="20"/>
        </w:rPr>
      </w:pPr>
      <w:r>
        <w:rPr>
          <w:color w:val="00000A"/>
          <w:sz w:val="18"/>
          <w:szCs w:val="20"/>
        </w:rPr>
        <w:t xml:space="preserve">4.1 </w:t>
        <w:tab/>
        <w:t>Declaração de IRPF, acompanhada do recibo de entrega à Receita Federal do Brasil e da respectiva notificação de restituição, quando houver;</w:t>
      </w:r>
    </w:p>
    <w:p>
      <w:pPr>
        <w:pStyle w:val="Default"/>
        <w:tabs>
          <w:tab w:val="left" w:pos="709" w:leader="none"/>
        </w:tabs>
        <w:spacing w:before="0" w:after="26"/>
        <w:ind w:left="709" w:hanging="425"/>
        <w:jc w:val="both"/>
        <w:rPr>
          <w:color w:val="00000A"/>
          <w:sz w:val="18"/>
          <w:szCs w:val="20"/>
        </w:rPr>
      </w:pPr>
      <w:r>
        <w:rPr>
          <w:color w:val="00000A"/>
          <w:sz w:val="18"/>
          <w:szCs w:val="20"/>
        </w:rPr>
        <w:t xml:space="preserve">4.2 </w:t>
        <w:tab/>
        <w:t>Quaisquer declarações tributárias referentes a pessoas jurídicas vinculadas ao estudante ou a membros de sua família, quando for o caso;</w:t>
      </w:r>
    </w:p>
    <w:p>
      <w:pPr>
        <w:pStyle w:val="Default"/>
        <w:tabs>
          <w:tab w:val="left" w:pos="709" w:leader="none"/>
        </w:tabs>
        <w:spacing w:before="0" w:after="26"/>
        <w:ind w:left="709" w:hanging="425"/>
        <w:jc w:val="both"/>
        <w:rPr>
          <w:color w:val="00000A"/>
          <w:sz w:val="18"/>
          <w:szCs w:val="20"/>
        </w:rPr>
      </w:pPr>
      <w:r>
        <w:rPr>
          <w:color w:val="00000A"/>
          <w:sz w:val="18"/>
          <w:szCs w:val="20"/>
        </w:rPr>
        <w:t xml:space="preserve">4.3 </w:t>
        <w:tab/>
        <w:t>Guias de recolhimento ao INSS, com comprovante de pagamento do último mês, compatíveis com a renda declarada;</w:t>
      </w:r>
    </w:p>
    <w:p>
      <w:pPr>
        <w:pStyle w:val="Default"/>
        <w:tabs>
          <w:tab w:val="left" w:pos="709" w:leader="none"/>
        </w:tabs>
        <w:spacing w:before="0" w:after="26"/>
        <w:ind w:left="709" w:hanging="425"/>
        <w:jc w:val="both"/>
        <w:rPr>
          <w:color w:val="00000A"/>
          <w:sz w:val="18"/>
          <w:szCs w:val="20"/>
        </w:rPr>
      </w:pPr>
      <w:r>
        <w:rPr>
          <w:color w:val="00000A"/>
          <w:sz w:val="18"/>
          <w:szCs w:val="20"/>
        </w:rPr>
        <w:t xml:space="preserve">4.4 </w:t>
        <w:tab/>
        <w:t>Extratos bancários dos últimos três meses.</w:t>
      </w:r>
    </w:p>
    <w:p>
      <w:pPr>
        <w:pStyle w:val="Default"/>
        <w:tabs>
          <w:tab w:val="left" w:pos="709" w:leader="none"/>
        </w:tabs>
        <w:spacing w:before="0" w:after="26"/>
        <w:ind w:left="709" w:hanging="425"/>
        <w:jc w:val="both"/>
        <w:rPr>
          <w:color w:val="00000A"/>
          <w:sz w:val="18"/>
          <w:szCs w:val="20"/>
        </w:rPr>
      </w:pPr>
      <w:r>
        <w:rPr>
          <w:color w:val="00000A"/>
          <w:sz w:val="18"/>
          <w:szCs w:val="20"/>
        </w:rPr>
        <w:t xml:space="preserve">4.5 </w:t>
        <w:tab/>
        <w:t>Cópia do cartão do Bolsa Família e de extrato bancário de recebimento do benefício dos últimos três meses no nome do candidato ou da mãe ou comprovante de participação em qualquer outro programa social do governo federal.</w:t>
      </w:r>
    </w:p>
    <w:p>
      <w:pPr>
        <w:pStyle w:val="Default"/>
        <w:spacing w:before="0" w:after="26"/>
        <w:jc w:val="both"/>
        <w:rPr>
          <w:color w:val="00000A"/>
          <w:sz w:val="18"/>
          <w:szCs w:val="20"/>
        </w:rPr>
      </w:pPr>
      <w:r>
        <w:rPr>
          <w:color w:val="00000A"/>
          <w:sz w:val="18"/>
          <w:szCs w:val="20"/>
        </w:rPr>
      </w:r>
    </w:p>
    <w:p>
      <w:pPr>
        <w:pStyle w:val="Default"/>
        <w:spacing w:before="0" w:after="26"/>
        <w:jc w:val="both"/>
        <w:rPr>
          <w:b/>
          <w:b/>
          <w:color w:val="00000A"/>
          <w:sz w:val="18"/>
          <w:szCs w:val="20"/>
        </w:rPr>
      </w:pPr>
      <w:r>
        <w:rPr>
          <w:b/>
          <w:color w:val="00000A"/>
          <w:sz w:val="18"/>
          <w:szCs w:val="20"/>
        </w:rPr>
        <w:t>5. Rendimentos de aluguel ou arrendamento de bens imóveis – RA.ABI:</w:t>
      </w:r>
    </w:p>
    <w:p>
      <w:pPr>
        <w:pStyle w:val="Default"/>
        <w:tabs>
          <w:tab w:val="left" w:pos="709" w:leader="none"/>
        </w:tabs>
        <w:spacing w:before="0" w:after="26"/>
        <w:ind w:left="709" w:hanging="425"/>
        <w:jc w:val="both"/>
        <w:rPr>
          <w:color w:val="00000A"/>
          <w:sz w:val="18"/>
          <w:szCs w:val="20"/>
        </w:rPr>
      </w:pPr>
      <w:r>
        <w:rPr>
          <w:color w:val="00000A"/>
          <w:sz w:val="18"/>
          <w:szCs w:val="20"/>
        </w:rPr>
        <w:t xml:space="preserve">5.1 </w:t>
        <w:tab/>
        <w:t>Declaração de Imposto de Renda Pessoa Física – IRPF, acompanhada do recibo de entrega à Receita Federal do Brasil e da respectiva notificação de restituição, quando houver;</w:t>
      </w:r>
    </w:p>
    <w:p>
      <w:pPr>
        <w:pStyle w:val="Default"/>
        <w:tabs>
          <w:tab w:val="left" w:pos="709" w:leader="none"/>
        </w:tabs>
        <w:spacing w:before="0" w:after="26"/>
        <w:ind w:left="709" w:hanging="425"/>
        <w:jc w:val="both"/>
        <w:rPr>
          <w:color w:val="00000A"/>
          <w:sz w:val="18"/>
          <w:szCs w:val="20"/>
        </w:rPr>
      </w:pPr>
      <w:r>
        <w:rPr>
          <w:color w:val="00000A"/>
          <w:sz w:val="18"/>
          <w:szCs w:val="20"/>
        </w:rPr>
        <w:t xml:space="preserve">5.2 </w:t>
        <w:tab/>
        <w:t>Extratos bancários dos últimos três meses;</w:t>
      </w:r>
    </w:p>
    <w:p>
      <w:pPr>
        <w:pStyle w:val="Default"/>
        <w:tabs>
          <w:tab w:val="left" w:pos="709" w:leader="none"/>
        </w:tabs>
        <w:spacing w:before="0" w:after="26"/>
        <w:ind w:left="709" w:hanging="425"/>
        <w:jc w:val="both"/>
        <w:rPr>
          <w:color w:val="00000A"/>
          <w:sz w:val="18"/>
          <w:szCs w:val="20"/>
        </w:rPr>
      </w:pPr>
      <w:r>
        <w:rPr>
          <w:color w:val="00000A"/>
          <w:sz w:val="18"/>
          <w:szCs w:val="20"/>
        </w:rPr>
        <w:t xml:space="preserve">5.3 </w:t>
        <w:tab/>
        <w:t>Contrato de locação ou arrendamento devidamente registrado em cartório, acompanhado dos comprovantes dos últimos três meses.</w:t>
      </w:r>
    </w:p>
    <w:p>
      <w:pPr>
        <w:pStyle w:val="Normal"/>
        <w:jc w:val="both"/>
        <w:rPr>
          <w:rFonts w:ascii="Calibri" w:hAnsi="Calibri"/>
          <w:b/>
          <w:b/>
          <w:sz w:val="20"/>
          <w:szCs w:val="22"/>
        </w:rPr>
      </w:pPr>
      <w:r>
        <w:rPr>
          <w:rFonts w:ascii="Calibri" w:hAnsi="Calibri"/>
          <w:b/>
          <w:sz w:val="20"/>
          <w:szCs w:val="22"/>
        </w:rPr>
      </w:r>
    </w:p>
    <w:p>
      <w:pPr>
        <w:pStyle w:val="Normal"/>
        <w:jc w:val="both"/>
        <w:rPr>
          <w:rFonts w:ascii="Calibri" w:hAnsi="Calibri"/>
          <w:b/>
          <w:b/>
          <w:sz w:val="20"/>
          <w:szCs w:val="22"/>
        </w:rPr>
      </w:pPr>
      <w:r>
        <w:rPr>
          <w:rFonts w:ascii="Calibri" w:hAnsi="Calibri"/>
          <w:b/>
          <w:sz w:val="20"/>
          <w:szCs w:val="22"/>
        </w:rPr>
        <w:t>6. Para candidatos que não possuem Documentos Comprobatórios - SDC</w:t>
      </w:r>
    </w:p>
    <w:p>
      <w:pPr>
        <w:pStyle w:val="Normal"/>
        <w:tabs>
          <w:tab w:val="left" w:pos="709" w:leader="none"/>
        </w:tabs>
        <w:ind w:left="709" w:hanging="425"/>
        <w:jc w:val="both"/>
        <w:rPr/>
      </w:pPr>
      <w:r>
        <w:rPr>
          <w:rFonts w:ascii="Calibri" w:hAnsi="Calibri"/>
          <w:color w:val="000000"/>
          <w:sz w:val="20"/>
          <w:szCs w:val="22"/>
        </w:rPr>
        <w:t xml:space="preserve">6.1. Declaração de renda - modelo fornecido pela instituição </w:t>
      </w:r>
      <w:r>
        <w:rPr>
          <w:rFonts w:ascii="Calibri" w:hAnsi="Calibri"/>
          <w:sz w:val="20"/>
        </w:rPr>
        <w:t>(</w:t>
      </w:r>
      <w:hyperlink r:id="rId6">
        <w:r>
          <w:rPr>
            <w:rStyle w:val="LinkdaInternet"/>
            <w:rFonts w:ascii="Calibri" w:hAnsi="Calibri"/>
            <w:b/>
            <w:color w:val="000000"/>
            <w:sz w:val="20"/>
          </w:rPr>
          <w:t>http://www.ifce.edu.br/editais-concurso</w:t>
        </w:r>
      </w:hyperlink>
      <w:r>
        <w:rPr>
          <w:rFonts w:ascii="Calibri" w:hAnsi="Calibri"/>
          <w:sz w:val="20"/>
        </w:rPr>
        <w:t>)</w:t>
      </w:r>
    </w:p>
    <w:p>
      <w:pPr>
        <w:pStyle w:val="Normal"/>
        <w:tabs>
          <w:tab w:val="left" w:pos="1418" w:leader="none"/>
        </w:tabs>
        <w:ind w:left="1418" w:hanging="1134"/>
        <w:jc w:val="both"/>
        <w:rPr>
          <w:rFonts w:ascii="Calibri" w:hAnsi="Calibri"/>
          <w:color w:val="000000"/>
          <w:sz w:val="20"/>
          <w:szCs w:val="22"/>
        </w:rPr>
      </w:pPr>
      <w:r>
        <w:rPr>
          <w:rFonts w:ascii="Calibri" w:hAnsi="Calibri"/>
          <w:color w:val="000000"/>
          <w:sz w:val="20"/>
          <w:szCs w:val="22"/>
        </w:rPr>
        <w:t xml:space="preserve">Observação: </w:t>
        <w:tab/>
        <w:t>nos casos em que o candidato não tiver renda familiar comprovada deverá apresentar a declaração fornecida como modelo e que poderá passar por avaliação socioeconômica mediante entrevista social ou visita domiciliar.</w:t>
      </w:r>
    </w:p>
    <w:p>
      <w:pPr>
        <w:pStyle w:val="Normal"/>
        <w:tabs>
          <w:tab w:val="left" w:pos="1134" w:leader="none"/>
        </w:tabs>
        <w:jc w:val="both"/>
        <w:rPr>
          <w:rFonts w:ascii="Calibri" w:hAnsi="Calibri"/>
          <w:color w:val="000000"/>
          <w:sz w:val="20"/>
          <w:szCs w:val="22"/>
        </w:rPr>
      </w:pPr>
      <w:r>
        <w:rPr>
          <w:rFonts w:ascii="Calibri" w:hAnsi="Calibri"/>
          <w:color w:val="000000"/>
          <w:sz w:val="20"/>
          <w:szCs w:val="22"/>
        </w:rPr>
      </w:r>
    </w:p>
    <w:p>
      <w:pPr>
        <w:pStyle w:val="Normal"/>
        <w:pBdr>
          <w:top w:val="single" w:sz="24" w:space="1" w:color="00000A"/>
          <w:left w:val="single" w:sz="24" w:space="4" w:color="00000A"/>
          <w:bottom w:val="single" w:sz="24" w:space="1" w:color="00000A"/>
          <w:right w:val="single" w:sz="24" w:space="4" w:color="00000A"/>
        </w:pBdr>
        <w:tabs>
          <w:tab w:val="left" w:pos="1134" w:leader="none"/>
        </w:tabs>
        <w:jc w:val="both"/>
        <w:rPr>
          <w:rFonts w:ascii="Calibri" w:hAnsi="Calibri"/>
          <w:b/>
          <w:b/>
          <w:color w:val="000000"/>
          <w:sz w:val="20"/>
          <w:szCs w:val="22"/>
        </w:rPr>
      </w:pPr>
      <w:r>
        <w:rPr>
          <w:rFonts w:ascii="Calibri" w:hAnsi="Calibri"/>
          <w:b/>
          <w:color w:val="000000"/>
          <w:sz w:val="20"/>
          <w:szCs w:val="22"/>
        </w:rPr>
        <w:t>A prestação de informação falsa, apurada posteriormente à matrícula, ensejará o cancelamento da mesma (art. 9º., Portaria normativa no.18 de 11 de outubro de 2012)</w:t>
      </w:r>
      <w:r>
        <w:br w:type="page"/>
      </w:r>
    </w:p>
    <w:p>
      <w:pPr>
        <w:pStyle w:val="Default"/>
        <w:spacing w:before="0" w:after="26"/>
        <w:jc w:val="center"/>
        <w:rPr>
          <w:b/>
          <w:b/>
          <w:color w:val="00000A"/>
          <w:sz w:val="20"/>
          <w:szCs w:val="20"/>
        </w:rPr>
      </w:pPr>
      <w:r>
        <mc:AlternateContent>
          <mc:Choice Requires="wps">
            <w:drawing>
              <wp:anchor behindDoc="0" distT="0" distB="98" distL="114300" distR="114300" simplePos="0" locked="0" layoutInCell="1" allowOverlap="1" relativeHeight="2">
                <wp:simplePos x="0" y="0"/>
                <wp:positionH relativeFrom="margin">
                  <wp:align>center</wp:align>
                </wp:positionH>
                <wp:positionV relativeFrom="margin">
                  <wp:align>center</wp:align>
                </wp:positionV>
                <wp:extent cx="7747000" cy="5348605"/>
                <wp:effectExtent l="0" t="1200150" r="0" b="1186082"/>
                <wp:wrapSquare wrapText="bothSides"/>
                <wp:docPr id="2" name="Imagem 9" descr="renda.JPG"/>
                <a:graphic xmlns:a="http://schemas.openxmlformats.org/drawingml/2006/main">
                  <a:graphicData uri="http://schemas.openxmlformats.org/drawingml/2006/picture">
                    <pic:pic xmlns:pic="http://schemas.openxmlformats.org/drawingml/2006/picture">
                      <pic:nvPicPr>
                        <pic:cNvPr id="0" name="Imagem 9" descr="renda.JPG"/>
                        <pic:cNvPicPr/>
                      </pic:nvPicPr>
                      <pic:blipFill>
                        <a:blip r:embed="rId7"/>
                        <a:stretch/>
                      </pic:blipFill>
                      <pic:spPr>
                        <a:xfrm rot="16200000">
                          <a:off x="0" y="0"/>
                          <a:ext cx="7746480" cy="5347800"/>
                        </a:xfrm>
                        <a:prstGeom prst="rect">
                          <a:avLst/>
                        </a:prstGeom>
                        <a:ln>
                          <a:noFill/>
                        </a:ln>
                      </pic:spPr>
                    </pic:pic>
                  </a:graphicData>
                </a:graphic>
              </wp:anchor>
            </w:drawing>
          </mc:Choice>
          <mc:Fallback>
            <w:pict>
              <v:rect id="shape_0" ID="Imagem 9" stroked="f" style="position:absolute;margin-left:-61.2pt;margin-top:153.65pt;width:609.9pt;height:421.05pt;rotation:270;mso-position-horizontal:center;mso-position-horizontal-relative:margin;mso-position-vertical:center;mso-position-vertical-relative:margin">
                <v:imagedata r:id="rId7" o:detectmouseclick="t"/>
                <w10:wrap type="none"/>
                <v:stroke color="#3465a4" joinstyle="round" endcap="flat"/>
              </v:rect>
            </w:pict>
          </mc:Fallback>
        </mc:AlternateContent>
      </w:r>
      <w:r>
        <w:rPr>
          <w:b/>
          <w:color w:val="00000A"/>
          <w:sz w:val="20"/>
          <w:szCs w:val="20"/>
        </w:rPr>
        <w:t>ANEXO II – FORMULÁRIO DE INFORMAÇÃO DE RENDA</w:t>
      </w:r>
    </w:p>
    <w:p>
      <w:pPr>
        <w:pStyle w:val="Default"/>
        <w:spacing w:before="0" w:after="26"/>
        <w:jc w:val="center"/>
        <w:rPr>
          <w:b/>
          <w:b/>
          <w:color w:val="00000A"/>
          <w:szCs w:val="20"/>
        </w:rPr>
      </w:pPr>
      <w:r>
        <w:rPr>
          <w:b/>
          <w:color w:val="00000A"/>
          <w:szCs w:val="20"/>
        </w:rPr>
      </w:r>
      <w:r>
        <w:br w:type="page"/>
      </w:r>
    </w:p>
    <w:p>
      <w:pPr>
        <w:pStyle w:val="Default"/>
        <w:spacing w:before="0" w:after="26"/>
        <w:jc w:val="center"/>
        <w:rPr>
          <w:b/>
          <w:b/>
          <w:color w:val="00000A"/>
          <w:szCs w:val="20"/>
        </w:rPr>
      </w:pPr>
      <w:r>
        <w:rPr>
          <w:b/>
          <w:color w:val="00000A"/>
          <w:szCs w:val="20"/>
        </w:rPr>
        <w:t>ANEXO III</w:t>
      </w:r>
    </w:p>
    <w:p>
      <w:pPr>
        <w:pStyle w:val="Default"/>
        <w:spacing w:before="0" w:after="26"/>
        <w:jc w:val="center"/>
        <w:rPr>
          <w:b/>
          <w:b/>
          <w:color w:val="00000A"/>
          <w:szCs w:val="20"/>
        </w:rPr>
      </w:pPr>
      <w:r>
        <w:rPr>
          <w:b/>
          <w:color w:val="00000A"/>
          <w:szCs w:val="20"/>
        </w:rPr>
      </w:r>
    </w:p>
    <w:p>
      <w:pPr>
        <w:pStyle w:val="Default"/>
        <w:spacing w:before="0" w:after="26"/>
        <w:jc w:val="center"/>
        <w:rPr>
          <w:b/>
          <w:b/>
          <w:color w:val="00000A"/>
          <w:szCs w:val="20"/>
        </w:rPr>
      </w:pPr>
      <w:r>
        <w:rPr>
          <w:b/>
          <w:color w:val="00000A"/>
          <w:szCs w:val="20"/>
        </w:rPr>
        <w:t>DAS VAGAS</w:t>
      </w:r>
    </w:p>
    <w:p>
      <w:pPr>
        <w:pStyle w:val="Default"/>
        <w:spacing w:before="0" w:after="26"/>
        <w:jc w:val="both"/>
        <w:rPr>
          <w:b/>
          <w:b/>
          <w:i/>
          <w:i/>
          <w:color w:val="00000A"/>
          <w:sz w:val="20"/>
          <w:szCs w:val="20"/>
        </w:rPr>
      </w:pPr>
      <w:r>
        <w:rPr>
          <w:b/>
          <w:i/>
          <w:color w:val="00000A"/>
          <w:sz w:val="20"/>
          <w:szCs w:val="20"/>
        </w:rPr>
      </w:r>
    </w:p>
    <w:p>
      <w:pPr>
        <w:pStyle w:val="Normal"/>
        <w:spacing w:before="74" w:after="46"/>
        <w:ind w:left="232" w:hanging="0"/>
        <w:rPr>
          <w:b/>
          <w:b/>
          <w:sz w:val="20"/>
        </w:rPr>
      </w:pPr>
      <w:r>
        <w:rPr>
          <w:b/>
          <w:i/>
          <w:sz w:val="20"/>
        </w:rPr>
        <w:t xml:space="preserve">CAMPUS </w:t>
      </w:r>
      <w:r>
        <w:rPr>
          <w:b/>
          <w:sz w:val="20"/>
        </w:rPr>
        <w:t>TAUÁ</w:t>
      </w:r>
    </w:p>
    <w:tbl>
      <w:tblPr>
        <w:tblW w:w="10404" w:type="dxa"/>
        <w:jc w:val="center"/>
        <w:tblInd w:w="0"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0" w:type="dxa"/>
          <w:left w:w="107" w:type="dxa"/>
          <w:bottom w:w="0" w:type="dxa"/>
          <w:right w:w="108" w:type="dxa"/>
        </w:tblCellMar>
        <w:tblLook w:val="04a0"/>
      </w:tblPr>
      <w:tblGrid>
        <w:gridCol w:w="2750"/>
        <w:gridCol w:w="1275"/>
        <w:gridCol w:w="567"/>
        <w:gridCol w:w="567"/>
        <w:gridCol w:w="567"/>
        <w:gridCol w:w="567"/>
        <w:gridCol w:w="567"/>
        <w:gridCol w:w="567"/>
        <w:gridCol w:w="567"/>
        <w:gridCol w:w="567"/>
        <w:gridCol w:w="567"/>
        <w:gridCol w:w="1275"/>
      </w:tblGrid>
      <w:tr>
        <w:trPr/>
        <w:tc>
          <w:tcPr>
            <w:tcW w:w="27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000000" w:fill="FFFFFF" w:val="solid"/>
            <w:tcMar>
              <w:left w:w="107" w:type="dxa"/>
            </w:tcMar>
            <w:vAlign w:val="center"/>
          </w:tcPr>
          <w:p>
            <w:pPr>
              <w:pStyle w:val="PlainText"/>
              <w:spacing w:before="60" w:after="0"/>
              <w:jc w:val="center"/>
              <w:rPr>
                <w:rFonts w:ascii="Arial" w:hAnsi="Arial" w:cs="Arial"/>
                <w:b/>
                <w:b/>
                <w:bCs/>
                <w:color w:val="FFFFFF"/>
              </w:rPr>
            </w:pPr>
            <w:r>
              <w:rPr>
                <w:rFonts w:cs="Arial" w:ascii="Arial" w:hAnsi="Arial"/>
                <w:b/>
                <w:bCs/>
                <w:color w:val="FFFFFF"/>
              </w:rPr>
              <w:t>CURSO</w:t>
            </w:r>
          </w:p>
        </w:tc>
        <w:tc>
          <w:tcPr>
            <w:tcW w:w="127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000000" w:fill="FFFFFF" w:val="solid"/>
            <w:tcMar>
              <w:left w:w="107" w:type="dxa"/>
            </w:tcMar>
            <w:vAlign w:val="center"/>
          </w:tcPr>
          <w:p>
            <w:pPr>
              <w:pStyle w:val="PlainText"/>
              <w:spacing w:before="60" w:after="0"/>
              <w:jc w:val="center"/>
              <w:rPr>
                <w:rFonts w:ascii="Arial" w:hAnsi="Arial" w:cs="Arial"/>
                <w:b/>
                <w:b/>
                <w:bCs/>
                <w:color w:val="FFFFFF"/>
              </w:rPr>
            </w:pPr>
            <w:r>
              <w:rPr>
                <w:rFonts w:cs="Arial" w:ascii="Arial" w:hAnsi="Arial"/>
                <w:b/>
                <w:bCs/>
                <w:color w:val="FFFFFF"/>
              </w:rPr>
              <w:t>TURNO</w:t>
            </w:r>
          </w:p>
        </w:tc>
        <w:tc>
          <w:tcPr>
            <w:tcW w:w="5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000000" w:fill="FFFFFF" w:val="solid"/>
            <w:tcMar>
              <w:left w:w="107" w:type="dxa"/>
            </w:tcMar>
            <w:vAlign w:val="center"/>
          </w:tcPr>
          <w:p>
            <w:pPr>
              <w:pStyle w:val="PlainText"/>
              <w:spacing w:before="60" w:after="0"/>
              <w:jc w:val="center"/>
              <w:rPr>
                <w:rFonts w:ascii="Arial" w:hAnsi="Arial" w:cs="Arial"/>
                <w:b/>
                <w:b/>
                <w:bCs/>
                <w:color w:val="FFFFFF"/>
              </w:rPr>
            </w:pPr>
            <w:r>
              <w:rPr>
                <w:rFonts w:cs="Arial" w:ascii="Arial" w:hAnsi="Arial"/>
                <w:b/>
                <w:bCs/>
                <w:color w:val="FFFFFF"/>
              </w:rPr>
              <w:t>AC</w:t>
            </w:r>
          </w:p>
        </w:tc>
        <w:tc>
          <w:tcPr>
            <w:tcW w:w="5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000000" w:fill="FFFFFF" w:val="solid"/>
            <w:tcMar>
              <w:left w:w="107" w:type="dxa"/>
            </w:tcMar>
            <w:vAlign w:val="center"/>
          </w:tcPr>
          <w:p>
            <w:pPr>
              <w:pStyle w:val="PlainText"/>
              <w:spacing w:before="60" w:after="0"/>
              <w:jc w:val="center"/>
              <w:rPr>
                <w:rFonts w:ascii="Arial" w:hAnsi="Arial" w:cs="Arial"/>
                <w:b/>
                <w:b/>
                <w:bCs/>
                <w:color w:val="FFFFFF"/>
              </w:rPr>
            </w:pPr>
            <w:r>
              <w:rPr>
                <w:rFonts w:cs="Arial" w:ascii="Arial" w:hAnsi="Arial"/>
                <w:b/>
                <w:bCs/>
                <w:color w:val="FFFFFF"/>
              </w:rPr>
              <w:t>L1</w:t>
            </w:r>
          </w:p>
        </w:tc>
        <w:tc>
          <w:tcPr>
            <w:tcW w:w="5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000000" w:fill="FFFFFF" w:val="solid"/>
            <w:tcMar>
              <w:left w:w="107" w:type="dxa"/>
            </w:tcMar>
            <w:vAlign w:val="center"/>
          </w:tcPr>
          <w:p>
            <w:pPr>
              <w:pStyle w:val="PlainText"/>
              <w:spacing w:before="60" w:after="0"/>
              <w:jc w:val="center"/>
              <w:rPr>
                <w:rFonts w:ascii="Arial" w:hAnsi="Arial" w:cs="Arial"/>
                <w:b/>
                <w:b/>
                <w:bCs/>
                <w:color w:val="FFFFFF"/>
              </w:rPr>
            </w:pPr>
            <w:r>
              <w:rPr>
                <w:rFonts w:cs="Arial" w:ascii="Arial" w:hAnsi="Arial"/>
                <w:b/>
                <w:bCs/>
                <w:color w:val="FFFFFF"/>
              </w:rPr>
              <w:t>L2</w:t>
            </w:r>
          </w:p>
        </w:tc>
        <w:tc>
          <w:tcPr>
            <w:tcW w:w="5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000000" w:fill="FFFFFF" w:val="solid"/>
            <w:tcMar>
              <w:left w:w="107" w:type="dxa"/>
            </w:tcMar>
            <w:vAlign w:val="center"/>
          </w:tcPr>
          <w:p>
            <w:pPr>
              <w:pStyle w:val="PlainText"/>
              <w:spacing w:before="60" w:after="0"/>
              <w:jc w:val="center"/>
              <w:rPr>
                <w:rFonts w:ascii="Arial" w:hAnsi="Arial" w:cs="Arial"/>
                <w:b/>
                <w:b/>
                <w:bCs/>
                <w:color w:val="FFFFFF"/>
              </w:rPr>
            </w:pPr>
            <w:r>
              <w:rPr>
                <w:rFonts w:cs="Arial" w:ascii="Arial" w:hAnsi="Arial"/>
                <w:b/>
                <w:bCs/>
                <w:color w:val="FFFFFF"/>
              </w:rPr>
              <w:t>L3</w:t>
            </w:r>
          </w:p>
        </w:tc>
        <w:tc>
          <w:tcPr>
            <w:tcW w:w="5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000000" w:fill="FFFFFF" w:val="solid"/>
            <w:tcMar>
              <w:left w:w="107" w:type="dxa"/>
            </w:tcMar>
            <w:vAlign w:val="center"/>
          </w:tcPr>
          <w:p>
            <w:pPr>
              <w:pStyle w:val="PlainText"/>
              <w:spacing w:before="60" w:after="0"/>
              <w:jc w:val="center"/>
              <w:rPr>
                <w:rFonts w:ascii="Arial" w:hAnsi="Arial" w:cs="Arial"/>
                <w:b/>
                <w:b/>
                <w:bCs/>
                <w:color w:val="FFFFFF"/>
              </w:rPr>
            </w:pPr>
            <w:r>
              <w:rPr>
                <w:rFonts w:cs="Arial" w:ascii="Arial" w:hAnsi="Arial"/>
                <w:b/>
                <w:bCs/>
                <w:color w:val="FFFFFF"/>
              </w:rPr>
              <w:t>L4</w:t>
            </w:r>
          </w:p>
        </w:tc>
        <w:tc>
          <w:tcPr>
            <w:tcW w:w="5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000000" w:fill="FFFFFF" w:val="solid"/>
            <w:tcMar>
              <w:left w:w="107" w:type="dxa"/>
            </w:tcMar>
            <w:vAlign w:val="center"/>
          </w:tcPr>
          <w:p>
            <w:pPr>
              <w:pStyle w:val="PlainText"/>
              <w:spacing w:before="60" w:after="0"/>
              <w:jc w:val="center"/>
              <w:rPr>
                <w:rFonts w:ascii="Arial" w:hAnsi="Arial" w:cs="Arial"/>
                <w:b/>
                <w:b/>
                <w:bCs/>
                <w:color w:val="FFFFFF"/>
              </w:rPr>
            </w:pPr>
            <w:r>
              <w:rPr>
                <w:rFonts w:cs="Arial" w:ascii="Arial" w:hAnsi="Arial"/>
                <w:b/>
                <w:bCs/>
                <w:color w:val="FFFFFF"/>
              </w:rPr>
              <w:t>L5</w:t>
            </w:r>
          </w:p>
        </w:tc>
        <w:tc>
          <w:tcPr>
            <w:tcW w:w="5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000000" w:fill="FFFFFF" w:val="solid"/>
            <w:tcMar>
              <w:left w:w="107" w:type="dxa"/>
            </w:tcMar>
            <w:vAlign w:val="center"/>
          </w:tcPr>
          <w:p>
            <w:pPr>
              <w:pStyle w:val="PlainText"/>
              <w:spacing w:before="60" w:after="0"/>
              <w:jc w:val="center"/>
              <w:rPr>
                <w:rFonts w:ascii="Arial" w:hAnsi="Arial" w:cs="Arial"/>
                <w:b/>
                <w:b/>
                <w:bCs/>
                <w:color w:val="FFFFFF"/>
              </w:rPr>
            </w:pPr>
            <w:r>
              <w:rPr>
                <w:rFonts w:cs="Arial" w:ascii="Arial" w:hAnsi="Arial"/>
                <w:b/>
                <w:bCs/>
                <w:color w:val="FFFFFF"/>
              </w:rPr>
              <w:t>L6</w:t>
            </w:r>
          </w:p>
        </w:tc>
        <w:tc>
          <w:tcPr>
            <w:tcW w:w="5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000000" w:fill="FFFFFF" w:val="solid"/>
            <w:tcMar>
              <w:left w:w="107" w:type="dxa"/>
            </w:tcMar>
            <w:vAlign w:val="center"/>
          </w:tcPr>
          <w:p>
            <w:pPr>
              <w:pStyle w:val="PlainText"/>
              <w:spacing w:before="60" w:after="0"/>
              <w:jc w:val="center"/>
              <w:rPr>
                <w:rFonts w:ascii="Arial" w:hAnsi="Arial" w:cs="Arial"/>
                <w:b/>
                <w:b/>
                <w:bCs/>
                <w:color w:val="FFFFFF"/>
              </w:rPr>
            </w:pPr>
            <w:r>
              <w:rPr>
                <w:rFonts w:cs="Arial" w:ascii="Arial" w:hAnsi="Arial"/>
                <w:b/>
                <w:bCs/>
                <w:color w:val="FFFFFF"/>
              </w:rPr>
              <w:t>L7</w:t>
            </w:r>
          </w:p>
        </w:tc>
        <w:tc>
          <w:tcPr>
            <w:tcW w:w="5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000000" w:fill="FFFFFF" w:val="solid"/>
            <w:tcMar>
              <w:left w:w="107" w:type="dxa"/>
            </w:tcMar>
            <w:vAlign w:val="center"/>
          </w:tcPr>
          <w:p>
            <w:pPr>
              <w:pStyle w:val="PlainText"/>
              <w:spacing w:before="60" w:after="0"/>
              <w:jc w:val="center"/>
              <w:rPr>
                <w:rFonts w:ascii="Arial" w:hAnsi="Arial" w:cs="Arial"/>
                <w:b/>
                <w:b/>
                <w:bCs/>
                <w:color w:val="FFFFFF"/>
              </w:rPr>
            </w:pPr>
            <w:r>
              <w:rPr>
                <w:rFonts w:cs="Arial" w:ascii="Arial" w:hAnsi="Arial"/>
                <w:b/>
                <w:bCs/>
                <w:color w:val="FFFFFF"/>
              </w:rPr>
              <w:t>L8</w:t>
            </w:r>
          </w:p>
        </w:tc>
        <w:tc>
          <w:tcPr>
            <w:tcW w:w="127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000000" w:fill="FFFFFF" w:val="solid"/>
            <w:tcMar>
              <w:left w:w="107" w:type="dxa"/>
            </w:tcMar>
            <w:vAlign w:val="center"/>
          </w:tcPr>
          <w:p>
            <w:pPr>
              <w:pStyle w:val="PlainText"/>
              <w:spacing w:before="60" w:after="0"/>
              <w:jc w:val="center"/>
              <w:rPr>
                <w:rFonts w:ascii="Arial" w:hAnsi="Arial" w:cs="Arial"/>
                <w:b/>
                <w:b/>
                <w:bCs/>
                <w:color w:val="FFFFFF"/>
              </w:rPr>
            </w:pPr>
            <w:r>
              <w:rPr>
                <w:rFonts w:cs="Arial" w:ascii="Arial" w:hAnsi="Arial"/>
                <w:b/>
                <w:bCs/>
                <w:color w:val="FFFFFF"/>
              </w:rPr>
              <w:t>TOTAL DE</w:t>
            </w:r>
          </w:p>
          <w:p>
            <w:pPr>
              <w:pStyle w:val="PlainText"/>
              <w:spacing w:before="60" w:after="0"/>
              <w:jc w:val="center"/>
              <w:rPr>
                <w:rFonts w:ascii="Arial" w:hAnsi="Arial" w:cs="Arial"/>
                <w:b/>
                <w:b/>
                <w:bCs/>
                <w:color w:val="FFFFFF"/>
              </w:rPr>
            </w:pPr>
            <w:r>
              <w:rPr>
                <w:rFonts w:cs="Arial" w:ascii="Arial" w:hAnsi="Arial"/>
                <w:b/>
                <w:bCs/>
                <w:color w:val="FFFFFF"/>
              </w:rPr>
              <w:t>VAGAS</w:t>
            </w:r>
          </w:p>
        </w:tc>
      </w:tr>
      <w:tr>
        <w:trPr/>
        <w:tc>
          <w:tcPr>
            <w:tcW w:w="27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auto" w:val="clear"/>
            <w:tcMar>
              <w:left w:w="107" w:type="dxa"/>
            </w:tcMar>
          </w:tcPr>
          <w:p>
            <w:pPr>
              <w:pStyle w:val="PlainText"/>
              <w:spacing w:before="60" w:after="0"/>
              <w:rPr>
                <w:rFonts w:ascii="Arial" w:hAnsi="Arial" w:cs="Arial"/>
                <w:color w:val="000000"/>
              </w:rPr>
            </w:pPr>
            <w:r>
              <w:rPr>
                <w:rFonts w:cs="Arial" w:ascii="Arial" w:hAnsi="Arial"/>
                <w:color w:val="000000"/>
              </w:rPr>
              <w:t>Tecnologia em Telemática</w:t>
            </w:r>
          </w:p>
        </w:tc>
        <w:tc>
          <w:tcPr>
            <w:tcW w:w="127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auto" w:val="clear"/>
            <w:tcMar>
              <w:left w:w="107" w:type="dxa"/>
            </w:tcMar>
            <w:vAlign w:val="center"/>
          </w:tcPr>
          <w:p>
            <w:pPr>
              <w:pStyle w:val="PlainText"/>
              <w:spacing w:before="60" w:after="0"/>
              <w:jc w:val="center"/>
              <w:rPr>
                <w:rFonts w:ascii="Arial" w:hAnsi="Arial" w:cs="Arial"/>
                <w:color w:val="000000"/>
              </w:rPr>
            </w:pPr>
            <w:r>
              <w:rPr>
                <w:rFonts w:cs="Arial" w:ascii="Arial" w:hAnsi="Arial"/>
                <w:color w:val="000000"/>
              </w:rPr>
              <w:t>Vespertino</w:t>
            </w:r>
          </w:p>
        </w:tc>
        <w:tc>
          <w:tcPr>
            <w:tcW w:w="5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auto" w:val="clear"/>
            <w:tcMar>
              <w:left w:w="107" w:type="dxa"/>
            </w:tcMar>
            <w:vAlign w:val="center"/>
          </w:tcPr>
          <w:p>
            <w:pPr>
              <w:pStyle w:val="PlainText"/>
              <w:spacing w:before="60" w:after="0"/>
              <w:jc w:val="center"/>
              <w:rPr>
                <w:rFonts w:ascii="Arial" w:hAnsi="Arial" w:cs="Arial"/>
                <w:color w:val="000000"/>
              </w:rPr>
            </w:pPr>
            <w:r>
              <w:rPr>
                <w:rFonts w:cs="Arial" w:ascii="Arial" w:hAnsi="Arial"/>
                <w:color w:val="000000"/>
              </w:rPr>
              <w:t>9</w:t>
            </w:r>
          </w:p>
        </w:tc>
        <w:tc>
          <w:tcPr>
            <w:tcW w:w="5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auto" w:val="clear"/>
            <w:tcMar>
              <w:left w:w="107" w:type="dxa"/>
            </w:tcMar>
            <w:vAlign w:val="center"/>
          </w:tcPr>
          <w:p>
            <w:pPr>
              <w:pStyle w:val="PlainText"/>
              <w:spacing w:before="60" w:after="0"/>
              <w:jc w:val="center"/>
              <w:rPr>
                <w:rFonts w:ascii="Arial" w:hAnsi="Arial" w:cs="Arial"/>
                <w:color w:val="000000"/>
              </w:rPr>
            </w:pPr>
            <w:r>
              <w:rPr>
                <w:rFonts w:cs="Arial" w:ascii="Arial" w:hAnsi="Arial"/>
                <w:color w:val="000000"/>
              </w:rPr>
              <w:t>1</w:t>
            </w:r>
          </w:p>
        </w:tc>
        <w:tc>
          <w:tcPr>
            <w:tcW w:w="5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auto" w:val="clear"/>
            <w:tcMar>
              <w:left w:w="107" w:type="dxa"/>
            </w:tcMar>
            <w:vAlign w:val="center"/>
          </w:tcPr>
          <w:p>
            <w:pPr>
              <w:pStyle w:val="PlainText"/>
              <w:spacing w:before="60" w:after="0"/>
              <w:jc w:val="center"/>
              <w:rPr>
                <w:rFonts w:ascii="Arial" w:hAnsi="Arial" w:cs="Arial"/>
                <w:color w:val="000000"/>
              </w:rPr>
            </w:pPr>
            <w:r>
              <w:rPr>
                <w:rFonts w:cs="Arial" w:ascii="Arial" w:hAnsi="Arial"/>
                <w:color w:val="000000"/>
              </w:rPr>
              <w:t>3</w:t>
            </w:r>
          </w:p>
        </w:tc>
        <w:tc>
          <w:tcPr>
            <w:tcW w:w="5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07" w:type="dxa"/>
            </w:tcMar>
            <w:vAlign w:val="center"/>
          </w:tcPr>
          <w:p>
            <w:pPr>
              <w:pStyle w:val="PlainText"/>
              <w:spacing w:before="60" w:after="0"/>
              <w:jc w:val="center"/>
              <w:rPr>
                <w:rFonts w:ascii="Arial" w:hAnsi="Arial" w:cs="Arial"/>
                <w:color w:val="000000"/>
              </w:rPr>
            </w:pPr>
            <w:r>
              <w:rPr>
                <w:rFonts w:cs="Arial" w:ascii="Arial" w:hAnsi="Arial"/>
                <w:color w:val="000000"/>
              </w:rPr>
              <w:t>0</w:t>
            </w:r>
          </w:p>
        </w:tc>
        <w:tc>
          <w:tcPr>
            <w:tcW w:w="5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07" w:type="dxa"/>
            </w:tcMar>
            <w:vAlign w:val="center"/>
          </w:tcPr>
          <w:p>
            <w:pPr>
              <w:pStyle w:val="PlainText"/>
              <w:spacing w:before="60" w:after="0"/>
              <w:jc w:val="center"/>
              <w:rPr>
                <w:rFonts w:ascii="Arial" w:hAnsi="Arial" w:cs="Arial"/>
                <w:color w:val="000000"/>
              </w:rPr>
            </w:pPr>
            <w:r>
              <w:rPr>
                <w:rFonts w:cs="Arial" w:ascii="Arial" w:hAnsi="Arial"/>
                <w:color w:val="000000"/>
              </w:rPr>
              <w:t>1</w:t>
            </w:r>
          </w:p>
        </w:tc>
        <w:tc>
          <w:tcPr>
            <w:tcW w:w="5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07" w:type="dxa"/>
            </w:tcMar>
            <w:vAlign w:val="center"/>
          </w:tcPr>
          <w:p>
            <w:pPr>
              <w:pStyle w:val="PlainText"/>
              <w:spacing w:before="60" w:after="0"/>
              <w:jc w:val="center"/>
              <w:rPr>
                <w:rFonts w:ascii="Arial" w:hAnsi="Arial" w:cs="Arial"/>
                <w:color w:val="000000"/>
              </w:rPr>
            </w:pPr>
            <w:r>
              <w:rPr>
                <w:rFonts w:cs="Arial" w:ascii="Arial" w:hAnsi="Arial"/>
                <w:color w:val="000000"/>
              </w:rPr>
              <w:t>0</w:t>
            </w:r>
          </w:p>
        </w:tc>
        <w:tc>
          <w:tcPr>
            <w:tcW w:w="5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auto" w:val="clear"/>
            <w:tcMar>
              <w:left w:w="107" w:type="dxa"/>
            </w:tcMar>
            <w:vAlign w:val="center"/>
          </w:tcPr>
          <w:p>
            <w:pPr>
              <w:pStyle w:val="PlainText"/>
              <w:spacing w:before="60" w:after="0"/>
              <w:jc w:val="center"/>
              <w:rPr>
                <w:rFonts w:ascii="Arial" w:hAnsi="Arial" w:cs="Arial"/>
                <w:color w:val="000000"/>
              </w:rPr>
            </w:pPr>
            <w:r>
              <w:rPr>
                <w:rFonts w:cs="Arial" w:ascii="Arial" w:hAnsi="Arial"/>
                <w:color w:val="000000"/>
              </w:rPr>
              <w:t>3</w:t>
            </w:r>
          </w:p>
        </w:tc>
        <w:tc>
          <w:tcPr>
            <w:tcW w:w="5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07" w:type="dxa"/>
            </w:tcMar>
            <w:vAlign w:val="center"/>
          </w:tcPr>
          <w:p>
            <w:pPr>
              <w:pStyle w:val="PlainText"/>
              <w:spacing w:before="60" w:after="0"/>
              <w:jc w:val="center"/>
              <w:rPr>
                <w:rFonts w:ascii="Arial" w:hAnsi="Arial" w:cs="Arial"/>
                <w:color w:val="000000"/>
              </w:rPr>
            </w:pPr>
            <w:r>
              <w:rPr>
                <w:rFonts w:cs="Arial" w:ascii="Arial" w:hAnsi="Arial"/>
                <w:color w:val="000000"/>
              </w:rPr>
              <w:t>0</w:t>
            </w:r>
          </w:p>
        </w:tc>
        <w:tc>
          <w:tcPr>
            <w:tcW w:w="5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auto" w:val="clear"/>
            <w:tcMar>
              <w:left w:w="107" w:type="dxa"/>
            </w:tcMar>
            <w:vAlign w:val="center"/>
          </w:tcPr>
          <w:p>
            <w:pPr>
              <w:pStyle w:val="PlainText"/>
              <w:spacing w:before="60" w:after="0"/>
              <w:jc w:val="center"/>
              <w:rPr>
                <w:rFonts w:ascii="Arial" w:hAnsi="Arial" w:cs="Arial"/>
                <w:color w:val="000000"/>
              </w:rPr>
            </w:pPr>
            <w:r>
              <w:rPr>
                <w:rFonts w:cs="Arial" w:ascii="Arial" w:hAnsi="Arial"/>
                <w:color w:val="000000"/>
              </w:rPr>
              <w:t>1</w:t>
            </w:r>
          </w:p>
        </w:tc>
        <w:tc>
          <w:tcPr>
            <w:tcW w:w="127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auto" w:val="clear"/>
            <w:tcMar>
              <w:left w:w="107" w:type="dxa"/>
            </w:tcMar>
            <w:vAlign w:val="center"/>
          </w:tcPr>
          <w:p>
            <w:pPr>
              <w:pStyle w:val="PlainText"/>
              <w:spacing w:before="60" w:after="0"/>
              <w:jc w:val="center"/>
              <w:rPr>
                <w:rFonts w:ascii="Arial" w:hAnsi="Arial" w:cs="Arial"/>
                <w:b/>
                <w:b/>
                <w:color w:val="000000"/>
              </w:rPr>
            </w:pPr>
            <w:r>
              <w:rPr>
                <w:rFonts w:cs="Arial" w:ascii="Arial" w:hAnsi="Arial"/>
                <w:b/>
                <w:color w:val="000000"/>
              </w:rPr>
              <w:t>18</w:t>
            </w:r>
          </w:p>
        </w:tc>
      </w:tr>
    </w:tbl>
    <w:p>
      <w:pPr>
        <w:pStyle w:val="Default"/>
        <w:spacing w:before="0" w:after="26"/>
        <w:jc w:val="both"/>
        <w:rPr>
          <w:b/>
          <w:b/>
          <w:sz w:val="20"/>
        </w:rPr>
      </w:pPr>
      <w:r>
        <w:rPr>
          <w:b/>
          <w:sz w:val="20"/>
        </w:rPr>
      </w:r>
    </w:p>
    <w:p>
      <w:pPr>
        <w:pStyle w:val="Default"/>
        <w:spacing w:before="0" w:after="26"/>
        <w:jc w:val="both"/>
        <w:rPr>
          <w:b/>
          <w:b/>
          <w:sz w:val="20"/>
        </w:rPr>
      </w:pPr>
      <w:r>
        <w:rPr>
          <w:b/>
          <w:sz w:val="20"/>
        </w:rPr>
        <w:t>LEGENDA:</w:t>
      </w:r>
    </w:p>
    <w:p>
      <w:pPr>
        <w:pStyle w:val="Default"/>
        <w:spacing w:before="0" w:after="26"/>
        <w:jc w:val="both"/>
        <w:rPr>
          <w:sz w:val="20"/>
        </w:rPr>
      </w:pPr>
      <w:r>
        <w:rPr>
          <w:b/>
          <w:bCs/>
          <w:sz w:val="20"/>
        </w:rPr>
        <w:t>AC</w:t>
      </w:r>
      <w:r>
        <w:rPr>
          <w:sz w:val="20"/>
        </w:rPr>
        <w:t xml:space="preserve">: </w:t>
        <w:tab/>
        <w:t>Ampla concorrência</w:t>
      </w:r>
    </w:p>
    <w:p>
      <w:pPr>
        <w:pStyle w:val="Default"/>
        <w:spacing w:before="0" w:after="26"/>
        <w:jc w:val="both"/>
        <w:rPr>
          <w:sz w:val="20"/>
        </w:rPr>
      </w:pPr>
      <w:r>
        <w:rPr>
          <w:b/>
          <w:bCs/>
          <w:sz w:val="20"/>
        </w:rPr>
        <w:t>L1</w:t>
      </w:r>
      <w:r>
        <w:rPr>
          <w:sz w:val="20"/>
        </w:rPr>
        <w:t xml:space="preserve">: </w:t>
        <w:tab/>
        <w:t>Candidatos com deficiência autodeclarados pretos, pardos ou indígenas, que tenham renda familiar bruta per capita igual ou inferior a</w:t>
      </w:r>
      <w:r>
        <w:rPr>
          <w:b/>
          <w:bCs/>
          <w:sz w:val="20"/>
        </w:rPr>
        <w:t xml:space="preserve"> </w:t>
      </w:r>
      <w:r>
        <w:rPr>
          <w:sz w:val="20"/>
        </w:rPr>
        <w:t>1,5 salário mínimo e que tenham cursado integralmente o ensino médio em escolas públicas (Lei nº 12.711/2012)</w:t>
      </w:r>
    </w:p>
    <w:p>
      <w:pPr>
        <w:pStyle w:val="Default"/>
        <w:spacing w:before="0" w:after="26"/>
        <w:jc w:val="both"/>
        <w:rPr>
          <w:sz w:val="20"/>
        </w:rPr>
      </w:pPr>
      <w:r>
        <w:rPr>
          <w:b/>
          <w:bCs/>
          <w:sz w:val="20"/>
        </w:rPr>
        <w:t>L2</w:t>
      </w:r>
      <w:r>
        <w:rPr>
          <w:sz w:val="20"/>
        </w:rPr>
        <w:t xml:space="preserve">: </w:t>
        <w:tab/>
        <w:t>Candidatos autodeclarados pretos, pardos ou indígenas, com renda familiar bruta per capita igual ou inferior a 1,5 salário mínimo e que</w:t>
      </w:r>
      <w:r>
        <w:rPr>
          <w:b/>
          <w:bCs/>
          <w:sz w:val="20"/>
        </w:rPr>
        <w:t xml:space="preserve"> </w:t>
      </w:r>
      <w:r>
        <w:rPr>
          <w:sz w:val="20"/>
        </w:rPr>
        <w:t>tenham cursado integralmente o ensino médio em escolas públicas (Lei nº 12.711/2012).</w:t>
      </w:r>
    </w:p>
    <w:p>
      <w:pPr>
        <w:pStyle w:val="Default"/>
        <w:spacing w:before="0" w:after="26"/>
        <w:jc w:val="both"/>
        <w:rPr>
          <w:sz w:val="20"/>
        </w:rPr>
      </w:pPr>
      <w:r>
        <w:rPr>
          <w:b/>
          <w:bCs/>
          <w:sz w:val="20"/>
        </w:rPr>
        <w:t>L3</w:t>
      </w:r>
      <w:r>
        <w:rPr>
          <w:sz w:val="20"/>
        </w:rPr>
        <w:t xml:space="preserve">: </w:t>
        <w:tab/>
        <w:t>Candidatos com deficiência que tenham renda familiar bruta per capita igual ou inferior a 1,5 salário mínimo e que tenham cursado</w:t>
      </w:r>
      <w:r>
        <w:rPr>
          <w:b/>
          <w:bCs/>
          <w:sz w:val="20"/>
        </w:rPr>
        <w:t xml:space="preserve"> </w:t>
      </w:r>
      <w:r>
        <w:rPr>
          <w:sz w:val="20"/>
        </w:rPr>
        <w:t>integralmente o ensino médio em escolas públicas (Lei nº 12.711/2012).</w:t>
      </w:r>
    </w:p>
    <w:p>
      <w:pPr>
        <w:pStyle w:val="Default"/>
        <w:spacing w:before="0" w:after="26"/>
        <w:jc w:val="both"/>
        <w:rPr>
          <w:sz w:val="20"/>
        </w:rPr>
      </w:pPr>
      <w:r>
        <w:rPr>
          <w:b/>
          <w:bCs/>
          <w:sz w:val="20"/>
        </w:rPr>
        <w:t>L4</w:t>
      </w:r>
      <w:r>
        <w:rPr>
          <w:sz w:val="20"/>
        </w:rPr>
        <w:t xml:space="preserve">: </w:t>
        <w:tab/>
        <w:t>Candidatos com renda familiar bruta per capita igual ou inferior a 1,5 salário mínimo que tenham cursado integralmente o ensino médio</w:t>
      </w:r>
      <w:r>
        <w:rPr>
          <w:b/>
          <w:bCs/>
          <w:sz w:val="20"/>
        </w:rPr>
        <w:t xml:space="preserve"> </w:t>
      </w:r>
      <w:r>
        <w:rPr>
          <w:sz w:val="20"/>
        </w:rPr>
        <w:t>em escolas públicas (Lei nº 12.711/2012).</w:t>
      </w:r>
    </w:p>
    <w:p>
      <w:pPr>
        <w:pStyle w:val="Default"/>
        <w:spacing w:before="0" w:after="26"/>
        <w:jc w:val="both"/>
        <w:rPr>
          <w:sz w:val="20"/>
        </w:rPr>
      </w:pPr>
      <w:r>
        <w:rPr>
          <w:b/>
          <w:bCs/>
          <w:sz w:val="20"/>
        </w:rPr>
        <w:t>L5</w:t>
      </w:r>
      <w:r>
        <w:rPr>
          <w:sz w:val="20"/>
        </w:rPr>
        <w:t xml:space="preserve">: </w:t>
        <w:tab/>
        <w:t>Candidatos com deficiência autodeclarados pretos, pardos ou indígenas que, independentemente da renda (art. 14, II, Portaria Normativa</w:t>
      </w:r>
      <w:r>
        <w:rPr>
          <w:b/>
          <w:bCs/>
          <w:sz w:val="20"/>
        </w:rPr>
        <w:t xml:space="preserve"> </w:t>
      </w:r>
      <w:r>
        <w:rPr>
          <w:sz w:val="20"/>
        </w:rPr>
        <w:t>nº 18/2012), tenham cursado integralmente o ensino médio em escolas públicas (Lei nº 12.711/2012).</w:t>
      </w:r>
    </w:p>
    <w:p>
      <w:pPr>
        <w:pStyle w:val="Default"/>
        <w:spacing w:before="0" w:after="26"/>
        <w:jc w:val="both"/>
        <w:rPr>
          <w:sz w:val="20"/>
        </w:rPr>
      </w:pPr>
      <w:r>
        <w:rPr>
          <w:b/>
          <w:bCs/>
          <w:sz w:val="20"/>
        </w:rPr>
        <w:t>L6</w:t>
      </w:r>
      <w:r>
        <w:rPr>
          <w:sz w:val="20"/>
        </w:rPr>
        <w:t xml:space="preserve">: </w:t>
        <w:tab/>
        <w:t>Candidatos autodeclarados pretos, pardos ou indígenas que, independentemente da renda (art. 14, II, Portaria Normativa nº 18/2012),</w:t>
      </w:r>
      <w:r>
        <w:rPr>
          <w:b/>
          <w:bCs/>
          <w:sz w:val="20"/>
        </w:rPr>
        <w:t xml:space="preserve"> </w:t>
      </w:r>
      <w:r>
        <w:rPr>
          <w:sz w:val="20"/>
        </w:rPr>
        <w:t>tenham cursado integralmente o ensino médio em escolas públicas (Lei nº 12.711/2012).</w:t>
      </w:r>
    </w:p>
    <w:p>
      <w:pPr>
        <w:pStyle w:val="Default"/>
        <w:spacing w:before="0" w:after="26"/>
        <w:jc w:val="both"/>
        <w:rPr>
          <w:sz w:val="20"/>
        </w:rPr>
      </w:pPr>
      <w:r>
        <w:rPr>
          <w:b/>
          <w:bCs/>
          <w:sz w:val="20"/>
        </w:rPr>
        <w:t>L7</w:t>
      </w:r>
      <w:r>
        <w:rPr>
          <w:sz w:val="20"/>
        </w:rPr>
        <w:t xml:space="preserve">: </w:t>
        <w:tab/>
        <w:t>Candidatos com deficiência que, independentemente da renda (art. 14, II, Portaria Normativa nº 18/2012), tenham cursado integralmente</w:t>
      </w:r>
      <w:r>
        <w:rPr>
          <w:b/>
          <w:bCs/>
          <w:sz w:val="20"/>
        </w:rPr>
        <w:t xml:space="preserve"> </w:t>
      </w:r>
      <w:r>
        <w:rPr>
          <w:sz w:val="20"/>
        </w:rPr>
        <w:t>o ensino médio em escolas públicas (Lei nº 12.711/2012).</w:t>
      </w:r>
    </w:p>
    <w:p>
      <w:pPr>
        <w:pStyle w:val="Default"/>
        <w:spacing w:before="0" w:after="26"/>
        <w:jc w:val="both"/>
        <w:rPr>
          <w:sz w:val="20"/>
        </w:rPr>
      </w:pPr>
      <w:r>
        <w:rPr>
          <w:b/>
          <w:bCs/>
          <w:sz w:val="20"/>
        </w:rPr>
        <w:t>L8</w:t>
      </w:r>
      <w:r>
        <w:rPr>
          <w:sz w:val="20"/>
        </w:rPr>
        <w:t xml:space="preserve">: </w:t>
        <w:tab/>
        <w:t>Candidatos que, independentemente da renda (art. 14, II, Portaria Normativa nº 18/2012), tenham cursado integralmente o ensino médio</w:t>
      </w:r>
      <w:r>
        <w:rPr>
          <w:b/>
          <w:bCs/>
          <w:sz w:val="20"/>
        </w:rPr>
        <w:t xml:space="preserve"> </w:t>
      </w:r>
      <w:r>
        <w:rPr>
          <w:sz w:val="20"/>
        </w:rPr>
        <w:t>em escolas públicas (Lei nº 12.711/2012).</w:t>
      </w:r>
    </w:p>
    <w:p>
      <w:pPr>
        <w:pStyle w:val="Default"/>
        <w:pBdr/>
        <w:spacing w:before="0" w:after="26"/>
        <w:jc w:val="both"/>
        <w:rPr/>
      </w:pPr>
      <w:r>
        <w:rPr/>
      </w:r>
    </w:p>
    <w:sectPr>
      <w:footerReference w:type="default" r:id="rId8"/>
      <w:footerReference w:type="first" r:id="rId9"/>
      <w:type w:val="nextPage"/>
      <w:pgSz w:w="11906" w:h="16838"/>
      <w:pgMar w:left="1134" w:right="1021" w:header="0" w:top="1134" w:footer="680" w:bottom="1134" w:gutter="0"/>
      <w:pgNumType w:fmt="decimal"/>
      <w:formProt w:val="false"/>
      <w:titlePg/>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mbria">
    <w:charset w:val="00"/>
    <w:family w:val="roman"/>
    <w:pitch w:val="variable"/>
  </w:font>
  <w:font w:name="Tahoma">
    <w:charset w:val="00"/>
    <w:family w:val="roman"/>
    <w:pitch w:val="variable"/>
  </w:font>
  <w:font w:name="Courier New">
    <w:charset w:val="00"/>
    <w:family w:val="roman"/>
    <w:pitch w:val="variable"/>
  </w:font>
  <w:font w:name="Liberation Sans">
    <w:altName w:val="Arial"/>
    <w:charset w:val="00"/>
    <w:family w:val="swiss"/>
    <w:pitch w:val="variable"/>
  </w:font>
  <w:font w:name="Arial Unicode MS">
    <w:charset w:val="00"/>
    <w:family w:val="roman"/>
    <w:pitch w:val="variable"/>
  </w:font>
  <w:font w:name="Calibri">
    <w:charset w:val="00"/>
    <w:family w:val="roman"/>
    <w:pitch w:val="variable"/>
  </w:font>
  <w:font w:name="Symbol">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ind w:right="360" w:hanging="0"/>
      <w:rPr/>
    </w:pPr>
    <w:r>
      <w:rPr/>
    </w:r>
    <w:r>
      <mc:AlternateContent>
        <mc:Choice Requires="wps">
          <w:drawing>
            <wp:anchor behindDoc="0" distT="0" distB="0" distL="0" distR="0" simplePos="0" locked="0" layoutInCell="1" allowOverlap="1" relativeHeight="12">
              <wp:simplePos x="0" y="0"/>
              <wp:positionH relativeFrom="margin">
                <wp:align>right</wp:align>
              </wp:positionH>
              <wp:positionV relativeFrom="paragraph">
                <wp:posOffset>635</wp:posOffset>
              </wp:positionV>
              <wp:extent cx="127635" cy="146685"/>
              <wp:effectExtent l="0" t="0" r="0" b="0"/>
              <wp:wrapSquare wrapText="largest"/>
              <wp:docPr id="3" name="Quadro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Rodap"/>
                            <w:pBdr/>
                            <w:rPr/>
                          </w:pPr>
                          <w:r>
                            <w:rPr>
                              <w:rStyle w:val="Pagenumber"/>
                            </w:rPr>
                            <w:fldChar w:fldCharType="begin"/>
                          </w:r>
                          <w:r>
                            <w:instrText> PAGE </w:instrText>
                          </w:r>
                          <w:r>
                            <w:fldChar w:fldCharType="separate"/>
                          </w:r>
                          <w:r>
                            <w:t>10</w:t>
                          </w:r>
                          <w: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77.5pt;mso-position-horizontal:right;mso-position-horizontal-relative:margin">
              <v:fill opacity="0f"/>
              <v:textbox inset="0in,0in,0in,0in">
                <w:txbxContent>
                  <w:p>
                    <w:pPr>
                      <w:pStyle w:val="Rodap"/>
                      <w:pBdr/>
                      <w:rPr/>
                    </w:pPr>
                    <w:r>
                      <w:rPr>
                        <w:rStyle w:val="Pagenumber"/>
                      </w:rPr>
                      <w:fldChar w:fldCharType="begin"/>
                    </w:r>
                    <w:r>
                      <w:instrText> PAGE </w:instrText>
                    </w:r>
                    <w:r>
                      <w:fldChar w:fldCharType="separate"/>
                    </w:r>
                    <w:r>
                      <w:t>10</w:t>
                    </w:r>
                    <w: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955190478"/>
    </w:sdtPr>
    <w:sdtContent>
      <w:p>
        <w:pPr>
          <w:pStyle w:val="Rodap"/>
          <w:jc w:val="right"/>
          <w:rPr/>
        </w:pPr>
        <w:r>
          <w:rPr/>
          <w:fldChar w:fldCharType="begin"/>
        </w:r>
        <w:r>
          <w:instrText> PAGE </w:instrText>
        </w:r>
        <w:r>
          <w:fldChar w:fldCharType="separate"/>
        </w:r>
        <w:r>
          <w:t>1</w:t>
        </w:r>
        <w:r>
          <w:fldChar w:fldCharType="end"/>
        </w:r>
      </w:p>
    </w:sdtContent>
  </w:sdt>
  <w:p>
    <w:pPr>
      <w:pStyle w:val="Rodap"/>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lowerLetter"/>
      <w:lvlText w:val="%1)"/>
      <w:lvlJc w:val="left"/>
      <w:pPr>
        <w:ind w:left="786" w:hanging="360"/>
      </w:pPr>
      <w:rPr>
        <w:sz w:val="20"/>
        <w:b w:val="false"/>
        <w:color w:val="00000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67"/>
  <w:defaultTabStop w:val="708"/>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d61fe9"/>
    <w:pPr>
      <w:widowControl/>
      <w:bidi w:val="0"/>
      <w:jc w:val="left"/>
    </w:pPr>
    <w:rPr>
      <w:rFonts w:ascii="Arial" w:hAnsi="Arial" w:eastAsia="Times New Roman" w:cs="Times New Roman"/>
      <w:color w:val="auto"/>
      <w:sz w:val="24"/>
      <w:szCs w:val="20"/>
      <w:lang w:val="pt-BR" w:eastAsia="pt-BR" w:bidi="ar-SA"/>
    </w:rPr>
  </w:style>
  <w:style w:type="paragraph" w:styleId="Ttulo1">
    <w:name w:val="Heading 1"/>
    <w:basedOn w:val="Normal"/>
    <w:next w:val="Normal"/>
    <w:qFormat/>
    <w:rsid w:val="00d61fe9"/>
    <w:pPr>
      <w:keepNext/>
      <w:jc w:val="center"/>
      <w:outlineLvl w:val="0"/>
    </w:pPr>
    <w:rPr>
      <w:b/>
      <w:sz w:val="28"/>
    </w:rPr>
  </w:style>
  <w:style w:type="paragraph" w:styleId="Ttulo2">
    <w:name w:val="Heading 2"/>
    <w:basedOn w:val="Normal"/>
    <w:next w:val="Normal"/>
    <w:link w:val="Ttulo2Char"/>
    <w:semiHidden/>
    <w:unhideWhenUsed/>
    <w:qFormat/>
    <w:rsid w:val="008f7a0f"/>
    <w:pPr>
      <w:keepNext/>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Ttulo3">
    <w:name w:val="Heading 3"/>
    <w:basedOn w:val="Normal"/>
    <w:next w:val="Normal"/>
    <w:link w:val="Ttulo3Char"/>
    <w:semiHidden/>
    <w:unhideWhenUsed/>
    <w:qFormat/>
    <w:rsid w:val="00bb1cc2"/>
    <w:pPr>
      <w:keepNext/>
      <w:spacing w:before="240" w:after="60"/>
      <w:outlineLvl w:val="2"/>
    </w:pPr>
    <w:rPr>
      <w:rFonts w:ascii="Cambria" w:hAnsi="Cambria"/>
      <w:b/>
      <w:bCs/>
      <w:sz w:val="26"/>
      <w:szCs w:val="26"/>
    </w:rPr>
  </w:style>
  <w:style w:type="paragraph" w:styleId="Ttulo5">
    <w:name w:val="Heading 5"/>
    <w:basedOn w:val="Normal"/>
    <w:next w:val="Normal"/>
    <w:qFormat/>
    <w:rsid w:val="00d61fe9"/>
    <w:pPr>
      <w:keepNext/>
      <w:pBdr>
        <w:bottom w:val="thickThinSmallGap" w:sz="24" w:space="1" w:color="00000A"/>
      </w:pBdr>
      <w:outlineLvl w:val="4"/>
    </w:pPr>
    <w:rPr>
      <w:b/>
      <w:sz w:val="22"/>
    </w:rPr>
  </w:style>
  <w:style w:type="paragraph" w:styleId="Ttulo7">
    <w:name w:val="Heading 7"/>
    <w:basedOn w:val="Normal"/>
    <w:next w:val="Normal"/>
    <w:qFormat/>
    <w:rsid w:val="00d61fe9"/>
    <w:pPr>
      <w:keepNext/>
      <w:jc w:val="center"/>
      <w:outlineLvl w:val="6"/>
    </w:pPr>
    <w:rPr>
      <w:b/>
    </w:rPr>
  </w:style>
  <w:style w:type="paragraph" w:styleId="Ttulo8">
    <w:name w:val="Heading 8"/>
    <w:basedOn w:val="Normal"/>
    <w:next w:val="Normal"/>
    <w:qFormat/>
    <w:rsid w:val="00d61fe9"/>
    <w:pPr>
      <w:keepNext/>
      <w:outlineLvl w:val="7"/>
    </w:pPr>
    <w:rPr/>
  </w:style>
  <w:style w:type="paragraph" w:styleId="Ttulo9">
    <w:name w:val="Heading 9"/>
    <w:basedOn w:val="Normal"/>
    <w:next w:val="Normal"/>
    <w:link w:val="Ttulo9Char"/>
    <w:qFormat/>
    <w:rsid w:val="00d61fe9"/>
    <w:pPr>
      <w:keepNext/>
      <w:pBdr>
        <w:bottom w:val="thickThinSmallGap" w:sz="24" w:space="1" w:color="00000A"/>
      </w:pBdr>
      <w:jc w:val="center"/>
      <w:outlineLvl w:val="8"/>
    </w:pPr>
    <w:rPr>
      <w:b/>
      <w:sz w:val="22"/>
    </w:rPr>
  </w:style>
  <w:style w:type="character" w:styleId="DefaultParagraphFont" w:default="1">
    <w:name w:val="Default Paragraph Font"/>
    <w:uiPriority w:val="1"/>
    <w:semiHidden/>
    <w:unhideWhenUsed/>
    <w:qFormat/>
    <w:rPr/>
  </w:style>
  <w:style w:type="character" w:styleId="LinkdaInternet">
    <w:name w:val="Link da Internet"/>
    <w:rsid w:val="00d61fe9"/>
    <w:rPr>
      <w:color w:val="0000FF"/>
      <w:u w:val="single"/>
    </w:rPr>
  </w:style>
  <w:style w:type="character" w:styleId="Pagenumber">
    <w:name w:val="page number"/>
    <w:basedOn w:val="DefaultParagraphFont"/>
    <w:qFormat/>
    <w:rsid w:val="00d61fe9"/>
    <w:rPr/>
  </w:style>
  <w:style w:type="character" w:styleId="FollowedHyperlink">
    <w:name w:val="FollowedHyperlink"/>
    <w:qFormat/>
    <w:rsid w:val="00d61fe9"/>
    <w:rPr>
      <w:color w:val="800080"/>
      <w:u w:val="single"/>
    </w:rPr>
  </w:style>
  <w:style w:type="character" w:styleId="TextodebaloChar" w:customStyle="1">
    <w:name w:val="Texto de balão Char"/>
    <w:link w:val="Textodebalo"/>
    <w:qFormat/>
    <w:rsid w:val="009325c4"/>
    <w:rPr>
      <w:rFonts w:ascii="Tahoma" w:hAnsi="Tahoma" w:cs="Tahoma"/>
      <w:sz w:val="16"/>
      <w:szCs w:val="16"/>
    </w:rPr>
  </w:style>
  <w:style w:type="character" w:styleId="TextosemFormataoChar" w:customStyle="1">
    <w:name w:val="Texto sem Formatação Char"/>
    <w:link w:val="TextosemFormatao"/>
    <w:qFormat/>
    <w:rsid w:val="00db3579"/>
    <w:rPr>
      <w:rFonts w:ascii="Courier New" w:hAnsi="Courier New"/>
    </w:rPr>
  </w:style>
  <w:style w:type="character" w:styleId="Ttulo3Char" w:customStyle="1">
    <w:name w:val="Título 3 Char"/>
    <w:link w:val="Ttulo3"/>
    <w:semiHidden/>
    <w:qFormat/>
    <w:rsid w:val="00bb1cc2"/>
    <w:rPr>
      <w:rFonts w:ascii="Cambria" w:hAnsi="Cambria"/>
      <w:b/>
      <w:bCs/>
      <w:sz w:val="26"/>
      <w:szCs w:val="26"/>
    </w:rPr>
  </w:style>
  <w:style w:type="character" w:styleId="Ttulo9Char" w:customStyle="1">
    <w:name w:val="Título 9 Char"/>
    <w:link w:val="Ttulo9"/>
    <w:qFormat/>
    <w:rsid w:val="0014660d"/>
    <w:rPr>
      <w:rFonts w:ascii="Arial" w:hAnsi="Arial"/>
      <w:b/>
      <w:sz w:val="22"/>
    </w:rPr>
  </w:style>
  <w:style w:type="character" w:styleId="PlaceholderText">
    <w:name w:val="Placeholder Text"/>
    <w:basedOn w:val="DefaultParagraphFont"/>
    <w:uiPriority w:val="99"/>
    <w:semiHidden/>
    <w:qFormat/>
    <w:rsid w:val="00264943"/>
    <w:rPr>
      <w:color w:val="808080"/>
    </w:rPr>
  </w:style>
  <w:style w:type="character" w:styleId="RodapChar" w:customStyle="1">
    <w:name w:val="Rodapé Char"/>
    <w:basedOn w:val="DefaultParagraphFont"/>
    <w:link w:val="Rodap"/>
    <w:uiPriority w:val="99"/>
    <w:qFormat/>
    <w:rsid w:val="00441a99"/>
    <w:rPr/>
  </w:style>
  <w:style w:type="character" w:styleId="Ttulo2Char" w:customStyle="1">
    <w:name w:val="Título 2 Char"/>
    <w:basedOn w:val="DefaultParagraphFont"/>
    <w:link w:val="Ttulo2"/>
    <w:semiHidden/>
    <w:qFormat/>
    <w:rsid w:val="008f7a0f"/>
    <w:rPr>
      <w:rFonts w:ascii="Cambria" w:hAnsi="Cambria" w:eastAsia="" w:cs="" w:asciiTheme="majorHAnsi" w:cstheme="majorBidi" w:eastAsiaTheme="majorEastAsia" w:hAnsiTheme="majorHAnsi"/>
      <w:b/>
      <w:bCs/>
      <w:color w:val="4F81BD" w:themeColor="accent1"/>
      <w:sz w:val="26"/>
      <w:szCs w:val="26"/>
    </w:rPr>
  </w:style>
  <w:style w:type="character" w:styleId="Strong">
    <w:name w:val="Strong"/>
    <w:uiPriority w:val="22"/>
    <w:qFormat/>
    <w:rsid w:val="008f7a0f"/>
    <w:rPr>
      <w:b/>
      <w:bCs/>
    </w:rPr>
  </w:style>
  <w:style w:type="character" w:styleId="Annotationreference">
    <w:name w:val="annotation reference"/>
    <w:basedOn w:val="DefaultParagraphFont"/>
    <w:qFormat/>
    <w:rsid w:val="00373830"/>
    <w:rPr>
      <w:sz w:val="16"/>
      <w:szCs w:val="16"/>
    </w:rPr>
  </w:style>
  <w:style w:type="character" w:styleId="TextodecomentrioChar" w:customStyle="1">
    <w:name w:val="Texto de comentário Char"/>
    <w:basedOn w:val="DefaultParagraphFont"/>
    <w:link w:val="Textodecomentrio"/>
    <w:qFormat/>
    <w:rsid w:val="00373830"/>
    <w:rPr>
      <w:rFonts w:ascii="Arial" w:hAnsi="Arial"/>
    </w:rPr>
  </w:style>
  <w:style w:type="character" w:styleId="AssuntodocomentrioChar" w:customStyle="1">
    <w:name w:val="Assunto do comentário Char"/>
    <w:basedOn w:val="TextodecomentrioChar"/>
    <w:link w:val="Assuntodocomentrio"/>
    <w:qFormat/>
    <w:rsid w:val="00373830"/>
    <w:rPr>
      <w:rFonts w:ascii="Arial" w:hAnsi="Arial"/>
      <w:b/>
      <w:bCs/>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b/>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w w:val="100"/>
      <w:sz w:val="24"/>
      <w:szCs w:val="24"/>
    </w:rPr>
  </w:style>
  <w:style w:type="character" w:styleId="ListLabel35">
    <w:name w:val="ListLabel 35"/>
    <w:qFormat/>
    <w:rPr>
      <w:w w:val="100"/>
      <w:sz w:val="24"/>
      <w:szCs w:val="24"/>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b w:val="false"/>
      <w:color w:val="000000"/>
      <w:sz w:val="20"/>
    </w:rPr>
  </w:style>
  <w:style w:type="paragraph" w:styleId="Ttulo">
    <w:name w:val="Título"/>
    <w:basedOn w:val="Normal"/>
    <w:next w:val="Corpodetexto"/>
    <w:qFormat/>
    <w:pPr>
      <w:keepNext/>
      <w:spacing w:before="240" w:after="120"/>
    </w:pPr>
    <w:rPr>
      <w:rFonts w:ascii="Liberation Sans" w:hAnsi="Liberation Sans" w:eastAsia="Microsoft YaHei" w:cs="Arial"/>
      <w:sz w:val="28"/>
      <w:szCs w:val="28"/>
    </w:rPr>
  </w:style>
  <w:style w:type="paragraph" w:styleId="Corpodetexto">
    <w:name w:val="Body Text"/>
    <w:basedOn w:val="Normal"/>
    <w:rsid w:val="00d61fe9"/>
    <w:pPr>
      <w:jc w:val="both"/>
    </w:pPr>
    <w:rPr>
      <w:sz w:val="22"/>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orpodetextorecuado">
    <w:name w:val="Body Text Indent"/>
    <w:basedOn w:val="Normal"/>
    <w:rsid w:val="00d61fe9"/>
    <w:pPr>
      <w:ind w:left="426" w:hanging="426"/>
    </w:pPr>
    <w:rPr>
      <w:sz w:val="22"/>
    </w:rPr>
  </w:style>
  <w:style w:type="paragraph" w:styleId="PlainText">
    <w:name w:val="Plain Text"/>
    <w:basedOn w:val="Normal"/>
    <w:link w:val="TextosemFormataoChar"/>
    <w:qFormat/>
    <w:rsid w:val="00d61fe9"/>
    <w:pPr/>
    <w:rPr>
      <w:rFonts w:ascii="Courier New" w:hAnsi="Courier New"/>
      <w:sz w:val="20"/>
    </w:rPr>
  </w:style>
  <w:style w:type="paragraph" w:styleId="BodyTextIndent2">
    <w:name w:val="Body Text Indent 2"/>
    <w:basedOn w:val="Normal"/>
    <w:qFormat/>
    <w:rsid w:val="00d61fe9"/>
    <w:pPr>
      <w:spacing w:before="0" w:after="120"/>
      <w:ind w:firstLine="709"/>
      <w:jc w:val="both"/>
    </w:pPr>
    <w:rPr/>
  </w:style>
  <w:style w:type="paragraph" w:styleId="Rodap">
    <w:name w:val="Footer"/>
    <w:basedOn w:val="Normal"/>
    <w:link w:val="RodapChar"/>
    <w:uiPriority w:val="99"/>
    <w:rsid w:val="00d61fe9"/>
    <w:pPr>
      <w:tabs>
        <w:tab w:val="center" w:pos="4419" w:leader="none"/>
        <w:tab w:val="right" w:pos="8838" w:leader="none"/>
      </w:tabs>
    </w:pPr>
    <w:rPr>
      <w:rFonts w:ascii="Times New Roman" w:hAnsi="Times New Roman"/>
      <w:sz w:val="20"/>
    </w:rPr>
  </w:style>
  <w:style w:type="paragraph" w:styleId="BodyText3">
    <w:name w:val="Body Text 3"/>
    <w:basedOn w:val="Normal"/>
    <w:qFormat/>
    <w:rsid w:val="00d61fe9"/>
    <w:pPr>
      <w:jc w:val="both"/>
    </w:pPr>
    <w:rPr/>
  </w:style>
  <w:style w:type="paragraph" w:styleId="BodyTextIndent3">
    <w:name w:val="Body Text Indent 3"/>
    <w:basedOn w:val="Normal"/>
    <w:qFormat/>
    <w:rsid w:val="00d61fe9"/>
    <w:pPr>
      <w:ind w:left="738" w:hanging="284"/>
      <w:jc w:val="both"/>
    </w:pPr>
    <w:rPr/>
  </w:style>
  <w:style w:type="paragraph" w:styleId="Cabealho">
    <w:name w:val="Header"/>
    <w:basedOn w:val="Normal"/>
    <w:rsid w:val="007a7c2a"/>
    <w:pPr>
      <w:tabs>
        <w:tab w:val="center" w:pos="4252" w:leader="none"/>
        <w:tab w:val="right" w:pos="8504" w:leader="none"/>
      </w:tabs>
    </w:pPr>
    <w:rPr/>
  </w:style>
  <w:style w:type="paragraph" w:styleId="TextosemFormatao1" w:customStyle="1">
    <w:name w:val="Texto sem Formatação1"/>
    <w:basedOn w:val="Normal"/>
    <w:qFormat/>
    <w:rsid w:val="00fb0420"/>
    <w:pPr>
      <w:suppressAutoHyphens w:val="true"/>
    </w:pPr>
    <w:rPr>
      <w:rFonts w:ascii="Courier New" w:hAnsi="Courier New"/>
      <w:sz w:val="20"/>
      <w:lang w:eastAsia="ar-SA"/>
    </w:rPr>
  </w:style>
  <w:style w:type="paragraph" w:styleId="Western" w:customStyle="1">
    <w:name w:val="western"/>
    <w:basedOn w:val="Normal"/>
    <w:qFormat/>
    <w:rsid w:val="007e3740"/>
    <w:pPr>
      <w:suppressAutoHyphens w:val="true"/>
      <w:spacing w:before="280" w:after="119"/>
    </w:pPr>
    <w:rPr>
      <w:rFonts w:ascii="Times New Roman" w:hAnsi="Times New Roman"/>
      <w:sz w:val="20"/>
      <w:lang w:eastAsia="ar-SA"/>
    </w:rPr>
  </w:style>
  <w:style w:type="paragraph" w:styleId="NormalWeb">
    <w:name w:val="Normal (Web)"/>
    <w:basedOn w:val="Normal"/>
    <w:qFormat/>
    <w:rsid w:val="00d10f9c"/>
    <w:pPr>
      <w:spacing w:before="100" w:after="100"/>
    </w:pPr>
    <w:rPr>
      <w:rFonts w:ascii="Arial Unicode MS" w:hAnsi="Arial Unicode MS" w:eastAsia="Arial Unicode MS"/>
    </w:rPr>
  </w:style>
  <w:style w:type="paragraph" w:styleId="BalloonText">
    <w:name w:val="Balloon Text"/>
    <w:basedOn w:val="Normal"/>
    <w:link w:val="TextodebaloChar"/>
    <w:qFormat/>
    <w:rsid w:val="009325c4"/>
    <w:pPr/>
    <w:rPr>
      <w:rFonts w:ascii="Tahoma" w:hAnsi="Tahoma"/>
      <w:sz w:val="16"/>
      <w:szCs w:val="16"/>
    </w:rPr>
  </w:style>
  <w:style w:type="paragraph" w:styleId="Default" w:customStyle="1">
    <w:name w:val="Default"/>
    <w:qFormat/>
    <w:rsid w:val="00833850"/>
    <w:pPr>
      <w:widowControl/>
      <w:bidi w:val="0"/>
      <w:jc w:val="left"/>
    </w:pPr>
    <w:rPr>
      <w:rFonts w:ascii="Arial" w:hAnsi="Arial" w:eastAsia="Calibri" w:cs="Arial"/>
      <w:color w:val="000000"/>
      <w:sz w:val="24"/>
      <w:szCs w:val="24"/>
      <w:lang w:eastAsia="en-US" w:val="pt-BR" w:bidi="ar-SA"/>
    </w:rPr>
  </w:style>
  <w:style w:type="paragraph" w:styleId="Ttulo11" w:customStyle="1">
    <w:name w:val="Título 11"/>
    <w:basedOn w:val="Normal"/>
    <w:uiPriority w:val="1"/>
    <w:qFormat/>
    <w:rsid w:val="008f6199"/>
    <w:pPr>
      <w:widowControl w:val="false"/>
      <w:ind w:left="462" w:hanging="0"/>
      <w:outlineLvl w:val="1"/>
    </w:pPr>
    <w:rPr>
      <w:rFonts w:ascii="Times New Roman" w:hAnsi="Times New Roman"/>
      <w:b/>
      <w:bCs/>
      <w:szCs w:val="24"/>
      <w:lang w:val="en-US" w:eastAsia="en-US"/>
    </w:rPr>
  </w:style>
  <w:style w:type="paragraph" w:styleId="ListParagraph">
    <w:name w:val="List Paragraph"/>
    <w:basedOn w:val="Normal"/>
    <w:uiPriority w:val="34"/>
    <w:qFormat/>
    <w:rsid w:val="008f6199"/>
    <w:pPr>
      <w:widowControl w:val="false"/>
    </w:pPr>
    <w:rPr>
      <w:rFonts w:ascii="Calibri" w:hAnsi="Calibri" w:eastAsia="Calibri"/>
      <w:sz w:val="22"/>
      <w:szCs w:val="22"/>
      <w:lang w:val="en-US" w:eastAsia="en-US"/>
    </w:rPr>
  </w:style>
  <w:style w:type="paragraph" w:styleId="Annotationtext">
    <w:name w:val="annotation text"/>
    <w:basedOn w:val="Normal"/>
    <w:link w:val="TextodecomentrioChar"/>
    <w:qFormat/>
    <w:rsid w:val="00373830"/>
    <w:pPr/>
    <w:rPr>
      <w:sz w:val="20"/>
    </w:rPr>
  </w:style>
  <w:style w:type="paragraph" w:styleId="Annotationsubject">
    <w:name w:val="annotation subject"/>
    <w:basedOn w:val="Annotationtext"/>
    <w:link w:val="AssuntodocomentrioChar"/>
    <w:qFormat/>
    <w:rsid w:val="00373830"/>
    <w:pPr/>
    <w:rPr>
      <w:b/>
      <w:bCs/>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table" w:styleId="Tabelacomgrade">
    <w:name w:val="Table Grid"/>
    <w:basedOn w:val="Tabelanormal"/>
    <w:rsid w:val="006e2ee4"/>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qselecao.ifce.edu.br/" TargetMode="External"/><Relationship Id="rId4" Type="http://schemas.openxmlformats.org/officeDocument/2006/relationships/hyperlink" Target="http://qselecao.ifce.edu.br/" TargetMode="External"/><Relationship Id="rId5" Type="http://schemas.openxmlformats.org/officeDocument/2006/relationships/hyperlink" Target="http://www.ifce.edu.br/" TargetMode="External"/><Relationship Id="rId6" Type="http://schemas.openxmlformats.org/officeDocument/2006/relationships/hyperlink" Target="http://www.ifce.edu.br/editais-concurso" TargetMode="External"/><Relationship Id="rId7" Type="http://schemas.openxmlformats.org/officeDocument/2006/relationships/image" Target="media/image2.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D5EA1-5C46-4F16-8699-08174B0D6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Application>LibreOffice/5.1.4.2$Windows_x86 LibreOffice_project/f99d75f39f1c57ebdd7ffc5f42867c12031db97a</Application>
  <Pages>9</Pages>
  <Words>4466</Words>
  <CharactersWithSpaces>24118</CharactersWithSpaces>
  <Paragraphs>57</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2017-08-14T13:36:00Z</dcterms:created>
  <dc:creator>arno</dc:creator>
  <dc:description/>
  <dc:language>pt-BR</dc:language>
  <cp:lastModifiedBy>CCC</cp:lastModifiedBy>
  <cp:lastPrinted>2017-03-16T11:35:00Z</cp:lastPrinted>
  <dcterms:modified xsi:type="dcterms:W3CDTF">2017-08-14T14:17:00Z</dcterms:modified>
  <cp:revision>21</cp:revision>
  <dc:subject/>
  <dc:title>CENTRO FEDERAL DE EDUCAÇÃO TECNOLÓGICA DO CEARÁ - CEFETCE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